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1892D" w14:textId="394DA9F0" w:rsidR="008D36E1" w:rsidRPr="008D36E1" w:rsidRDefault="008D36E1" w:rsidP="008D36E1">
      <w:pPr>
        <w:pStyle w:val="Otsikko1"/>
        <w:spacing w:before="0"/>
        <w:rPr>
          <w:lang w:val="fi-FI"/>
        </w:rPr>
      </w:pPr>
      <w:r w:rsidRPr="008D36E1">
        <w:rPr>
          <w:lang w:val="fi-FI"/>
        </w:rPr>
        <w:t>National Athletics Referee (NAR) -tutkinnon suorittaminen</w:t>
      </w:r>
    </w:p>
    <w:p w14:paraId="2588BC7A" w14:textId="77777777" w:rsidR="008D36E1" w:rsidRPr="008D36E1" w:rsidRDefault="008D36E1" w:rsidP="008D36E1">
      <w:pPr>
        <w:rPr>
          <w:sz w:val="22"/>
          <w:szCs w:val="22"/>
          <w:lang w:val="fi-FI"/>
        </w:rPr>
      </w:pPr>
    </w:p>
    <w:p w14:paraId="32A5618A" w14:textId="29CFD58D" w:rsidR="008D36E1" w:rsidRPr="00611C92" w:rsidRDefault="008D36E1" w:rsidP="008D36E1">
      <w:pPr>
        <w:rPr>
          <w:sz w:val="22"/>
          <w:szCs w:val="22"/>
          <w:lang w:val="en-US"/>
        </w:rPr>
      </w:pPr>
      <w:r w:rsidRPr="008D36E1">
        <w:rPr>
          <w:sz w:val="22"/>
          <w:szCs w:val="22"/>
          <w:lang w:val="en-GB"/>
        </w:rPr>
        <w:t>National Athletics Referee</w:t>
      </w:r>
      <w:r w:rsidRPr="00611C92">
        <w:rPr>
          <w:sz w:val="22"/>
          <w:szCs w:val="22"/>
          <w:lang w:val="en-US"/>
        </w:rPr>
        <w:t xml:space="preserve"> (NAR) -tutkinto suoritetaan </w:t>
      </w:r>
      <w:r w:rsidRPr="008D36E1">
        <w:rPr>
          <w:sz w:val="22"/>
          <w:szCs w:val="22"/>
          <w:lang w:val="en-GB"/>
        </w:rPr>
        <w:t>World Athletics ELearning</w:t>
      </w:r>
      <w:r w:rsidRPr="00611C92">
        <w:rPr>
          <w:sz w:val="22"/>
          <w:szCs w:val="22"/>
          <w:lang w:val="en-US"/>
        </w:rPr>
        <w:t xml:space="preserve"> -oppimisalustalla: </w:t>
      </w:r>
      <w:hyperlink r:id="rId4" w:history="1">
        <w:r w:rsidRPr="00611C92">
          <w:rPr>
            <w:rStyle w:val="Hyperlinkki"/>
            <w:sz w:val="22"/>
            <w:szCs w:val="22"/>
            <w:lang w:val="en-US"/>
          </w:rPr>
          <w:t>https://elearning.worldathletics.org</w:t>
        </w:r>
      </w:hyperlink>
    </w:p>
    <w:p w14:paraId="0D9BABA6" w14:textId="77777777" w:rsidR="008D36E1" w:rsidRPr="008D36E1" w:rsidRDefault="008D36E1" w:rsidP="008D36E1">
      <w:pPr>
        <w:rPr>
          <w:sz w:val="22"/>
          <w:szCs w:val="22"/>
          <w:lang w:val="fi-FI"/>
        </w:rPr>
      </w:pPr>
      <w:r w:rsidRPr="008D36E1">
        <w:rPr>
          <w:sz w:val="22"/>
          <w:szCs w:val="22"/>
          <w:lang w:val="fi-FI"/>
        </w:rPr>
        <w:t xml:space="preserve">Alustalle kirjautumiseen tarvitset </w:t>
      </w:r>
      <w:r w:rsidRPr="00611C92">
        <w:rPr>
          <w:sz w:val="22"/>
          <w:szCs w:val="22"/>
          <w:lang w:val="fi-FI"/>
        </w:rPr>
        <w:t>Word Athletics</w:t>
      </w:r>
      <w:r w:rsidRPr="008D36E1">
        <w:rPr>
          <w:sz w:val="22"/>
          <w:szCs w:val="22"/>
          <w:lang w:val="fi-FI"/>
        </w:rPr>
        <w:t xml:space="preserve"> -tilin. Mikäli sinulla on jo tili, olet esim. hakenut ranking-kilpailuja WA:n kilpailukalenteriin, voit kirjautua suoraan alustalle valitsemalla </w:t>
      </w:r>
      <w:r w:rsidRPr="00611C92">
        <w:rPr>
          <w:b/>
          <w:bCs/>
          <w:sz w:val="22"/>
          <w:szCs w:val="22"/>
          <w:lang w:val="fi-FI"/>
        </w:rPr>
        <w:t>Login</w:t>
      </w:r>
      <w:r w:rsidRPr="008D36E1">
        <w:rPr>
          <w:sz w:val="22"/>
          <w:szCs w:val="22"/>
          <w:lang w:val="fi-FI"/>
        </w:rPr>
        <w:t xml:space="preserve">. </w:t>
      </w:r>
    </w:p>
    <w:p w14:paraId="2814C1D8" w14:textId="77777777" w:rsidR="008D36E1" w:rsidRPr="008D36E1" w:rsidRDefault="008D36E1" w:rsidP="008D36E1">
      <w:pPr>
        <w:rPr>
          <w:sz w:val="22"/>
          <w:szCs w:val="22"/>
          <w:lang w:val="fi-FI"/>
        </w:rPr>
      </w:pPr>
    </w:p>
    <w:p w14:paraId="3F5D3A55" w14:textId="002EEDAA" w:rsidR="008D36E1" w:rsidRPr="008D36E1" w:rsidRDefault="008D36E1" w:rsidP="008D36E1">
      <w:pPr>
        <w:rPr>
          <w:sz w:val="22"/>
          <w:szCs w:val="22"/>
          <w:lang w:val="fi-FI"/>
        </w:rPr>
      </w:pPr>
      <w:r w:rsidRPr="008D36E1">
        <w:rPr>
          <w:sz w:val="22"/>
          <w:szCs w:val="22"/>
          <w:lang w:val="fi-FI"/>
        </w:rPr>
        <w:t xml:space="preserve">Mikäli sinulla ei ole vielä tiliä, luo sellainen nyt valitsemalla </w:t>
      </w:r>
      <w:r w:rsidRPr="00611C92">
        <w:rPr>
          <w:b/>
          <w:bCs/>
          <w:sz w:val="22"/>
          <w:szCs w:val="22"/>
          <w:lang w:val="fi-FI"/>
        </w:rPr>
        <w:t>Create Account</w:t>
      </w:r>
      <w:r w:rsidRPr="008D36E1">
        <w:rPr>
          <w:sz w:val="22"/>
          <w:szCs w:val="22"/>
          <w:lang w:val="fi-FI"/>
        </w:rPr>
        <w:t xml:space="preserve">. Luodessasi uuden tilin, käytä sellaista sähköpostiosoitetta, joka on mahdollisimman pysyvä, eikä vaihdu mahdollisesti esim. työpaikkaa vaihtaessa. Oppimisalustalla suoritetut tutkinnot linkittyvät tähän tiliin ja ainakaan toistaiseksi tilin yksilöivänä tietona toimivaa sähköpostiosoitetta ei ole mahdollista vaihtaa. Rekisteröinnissä pyydetään etunimi, sukunimi, sähköpostiosoite, salasana ja asuinmaa. </w:t>
      </w:r>
      <w:r w:rsidR="002454B6">
        <w:rPr>
          <w:sz w:val="22"/>
          <w:szCs w:val="22"/>
          <w:lang w:val="fi-FI"/>
        </w:rPr>
        <w:t>Aseta</w:t>
      </w:r>
      <w:r w:rsidRPr="008D36E1">
        <w:rPr>
          <w:sz w:val="22"/>
          <w:szCs w:val="22"/>
          <w:lang w:val="fi-FI"/>
        </w:rPr>
        <w:t xml:space="preserve"> asuinmaaksesi </w:t>
      </w:r>
      <w:r w:rsidRPr="008D36E1">
        <w:rPr>
          <w:b/>
          <w:bCs/>
          <w:sz w:val="22"/>
          <w:szCs w:val="22"/>
          <w:lang w:val="fi-FI"/>
        </w:rPr>
        <w:t>Finland</w:t>
      </w:r>
      <w:r w:rsidRPr="008D36E1">
        <w:rPr>
          <w:sz w:val="22"/>
          <w:szCs w:val="22"/>
          <w:lang w:val="fi-FI"/>
        </w:rPr>
        <w:t>, vaikka asuisitkin muualla, jotta suorittamasi tutkinnot yhdistyvät Suomeen ja SUL:iin.</w:t>
      </w:r>
    </w:p>
    <w:p w14:paraId="7693B7ED" w14:textId="77777777" w:rsidR="008D36E1" w:rsidRPr="008D36E1" w:rsidRDefault="008D36E1" w:rsidP="008D36E1">
      <w:pPr>
        <w:rPr>
          <w:sz w:val="22"/>
          <w:szCs w:val="22"/>
          <w:lang w:val="fi-FI"/>
        </w:rPr>
      </w:pPr>
    </w:p>
    <w:p w14:paraId="1C03F244" w14:textId="74B242E9" w:rsidR="008D36E1" w:rsidRPr="008D36E1" w:rsidRDefault="008D36E1" w:rsidP="008D36E1">
      <w:pPr>
        <w:rPr>
          <w:sz w:val="22"/>
          <w:szCs w:val="22"/>
          <w:lang w:val="fi-FI"/>
        </w:rPr>
      </w:pPr>
      <w:r w:rsidRPr="008D36E1">
        <w:rPr>
          <w:sz w:val="22"/>
          <w:szCs w:val="22"/>
          <w:lang w:val="fi-FI"/>
        </w:rPr>
        <w:t xml:space="preserve">Oppisalustalle kirjautumisen jälkeen valitse sivun vasemman laidan valikosta </w:t>
      </w:r>
      <w:r w:rsidRPr="008E3CFA">
        <w:rPr>
          <w:b/>
          <w:bCs/>
          <w:sz w:val="22"/>
          <w:szCs w:val="22"/>
          <w:lang w:val="fi-FI"/>
        </w:rPr>
        <w:t>Courses</w:t>
      </w:r>
      <w:r w:rsidRPr="008D36E1">
        <w:rPr>
          <w:sz w:val="22"/>
          <w:szCs w:val="22"/>
          <w:lang w:val="fi-FI"/>
        </w:rPr>
        <w:t xml:space="preserve"> ja avautuvasta </w:t>
      </w:r>
      <w:r w:rsidRPr="00611C92">
        <w:rPr>
          <w:b/>
          <w:bCs/>
          <w:sz w:val="22"/>
          <w:szCs w:val="22"/>
          <w:lang w:val="fi-FI"/>
        </w:rPr>
        <w:t>Overview</w:t>
      </w:r>
      <w:r w:rsidRPr="008D36E1">
        <w:rPr>
          <w:sz w:val="22"/>
          <w:szCs w:val="22"/>
          <w:lang w:val="fi-FI"/>
        </w:rPr>
        <w:t xml:space="preserve">-näkymästä </w:t>
      </w:r>
      <w:r w:rsidRPr="00611C92">
        <w:rPr>
          <w:b/>
          <w:bCs/>
          <w:sz w:val="22"/>
          <w:szCs w:val="22"/>
          <w:lang w:val="fi-FI"/>
        </w:rPr>
        <w:t>Technical Officials</w:t>
      </w:r>
      <w:r w:rsidRPr="00611C92">
        <w:rPr>
          <w:sz w:val="22"/>
          <w:szCs w:val="22"/>
          <w:lang w:val="fi-FI"/>
        </w:rPr>
        <w:t xml:space="preserve"> </w:t>
      </w:r>
      <w:r w:rsidR="008E3CFA" w:rsidRPr="00611C92">
        <w:rPr>
          <w:sz w:val="22"/>
          <w:szCs w:val="22"/>
          <w:lang w:val="fi-FI"/>
        </w:rPr>
        <w:t>&gt;</w:t>
      </w:r>
      <w:r w:rsidRPr="00611C92">
        <w:rPr>
          <w:sz w:val="22"/>
          <w:szCs w:val="22"/>
          <w:lang w:val="fi-FI"/>
        </w:rPr>
        <w:t xml:space="preserve"> </w:t>
      </w:r>
      <w:r w:rsidRPr="00611C92">
        <w:rPr>
          <w:b/>
          <w:bCs/>
          <w:sz w:val="22"/>
          <w:szCs w:val="22"/>
          <w:lang w:val="fi-FI"/>
        </w:rPr>
        <w:t>National Athletics Referee</w:t>
      </w:r>
      <w:r w:rsidRPr="008D36E1">
        <w:rPr>
          <w:sz w:val="22"/>
          <w:szCs w:val="22"/>
          <w:lang w:val="fi-FI"/>
        </w:rPr>
        <w:t>. Mobiililaitteilla valikko avautuu vasemmassa yläkulmassa olevasta kuvakkeesta (kolme vaakasuuntaista viivaa päällekkäin).</w:t>
      </w:r>
    </w:p>
    <w:p w14:paraId="5E71D538" w14:textId="77777777" w:rsidR="008D36E1" w:rsidRPr="008D36E1" w:rsidRDefault="008D36E1" w:rsidP="008D36E1">
      <w:pPr>
        <w:rPr>
          <w:sz w:val="22"/>
          <w:szCs w:val="22"/>
          <w:lang w:val="fi-FI"/>
        </w:rPr>
      </w:pPr>
    </w:p>
    <w:p w14:paraId="5B90B7B6" w14:textId="33A1C813" w:rsidR="000E5904" w:rsidRDefault="008D36E1" w:rsidP="008D36E1">
      <w:pPr>
        <w:rPr>
          <w:sz w:val="22"/>
          <w:szCs w:val="22"/>
          <w:lang w:val="fi-FI"/>
        </w:rPr>
      </w:pPr>
      <w:r w:rsidRPr="000113C8">
        <w:rPr>
          <w:b/>
          <w:bCs/>
          <w:sz w:val="22"/>
          <w:szCs w:val="22"/>
          <w:lang w:val="fi-FI"/>
        </w:rPr>
        <w:t>National Athletics Referee</w:t>
      </w:r>
      <w:r w:rsidRPr="008D36E1">
        <w:rPr>
          <w:sz w:val="22"/>
          <w:szCs w:val="22"/>
          <w:lang w:val="fi-FI"/>
        </w:rPr>
        <w:t xml:space="preserve"> -kurssi koostuu 13 moduulista, joihin sisältyy yhteensä 173 lyhyttä luentoa ja </w:t>
      </w:r>
      <w:r w:rsidR="000113C8">
        <w:rPr>
          <w:sz w:val="22"/>
          <w:szCs w:val="22"/>
          <w:lang w:val="fi-FI"/>
        </w:rPr>
        <w:t xml:space="preserve">vapaaehtoista </w:t>
      </w:r>
      <w:r w:rsidRPr="008D36E1">
        <w:rPr>
          <w:sz w:val="22"/>
          <w:szCs w:val="22"/>
          <w:lang w:val="fi-FI"/>
        </w:rPr>
        <w:t>293 harjoitustehtävää. Luentojen kesto vaihtelee puolesta minuutista seitsemään minuuttiin. Harjoitustehtävistä valtaosa on monivalintatehtäviä, joiden lisäksi on tehtäviä, joissa pitää esim. laitta tulokset järjestykseen. Viimeisenä on arviointimoduuli</w:t>
      </w:r>
      <w:r w:rsidR="000E5904">
        <w:rPr>
          <w:sz w:val="22"/>
          <w:szCs w:val="22"/>
          <w:lang w:val="fi-FI"/>
        </w:rPr>
        <w:t xml:space="preserve"> eli</w:t>
      </w:r>
      <w:r w:rsidRPr="008D36E1">
        <w:rPr>
          <w:sz w:val="22"/>
          <w:szCs w:val="22"/>
          <w:lang w:val="fi-FI"/>
        </w:rPr>
        <w:t xml:space="preserve"> </w:t>
      </w:r>
      <w:r w:rsidR="000E5904">
        <w:rPr>
          <w:sz w:val="22"/>
          <w:szCs w:val="22"/>
          <w:lang w:val="fi-FI"/>
        </w:rPr>
        <w:t>tentti</w:t>
      </w:r>
      <w:r w:rsidRPr="008D36E1">
        <w:rPr>
          <w:sz w:val="22"/>
          <w:szCs w:val="22"/>
          <w:lang w:val="fi-FI"/>
        </w:rPr>
        <w:t xml:space="preserve">. </w:t>
      </w:r>
    </w:p>
    <w:p w14:paraId="74679A2E" w14:textId="77777777" w:rsidR="000E5904" w:rsidRDefault="000E5904" w:rsidP="008D36E1">
      <w:pPr>
        <w:rPr>
          <w:sz w:val="22"/>
          <w:szCs w:val="22"/>
          <w:lang w:val="fi-FI"/>
        </w:rPr>
      </w:pPr>
    </w:p>
    <w:p w14:paraId="500DC03A" w14:textId="608549A8" w:rsidR="008D36E1" w:rsidRPr="008D36E1" w:rsidRDefault="008D36E1" w:rsidP="008D36E1">
      <w:pPr>
        <w:rPr>
          <w:sz w:val="22"/>
          <w:szCs w:val="22"/>
          <w:lang w:val="fi-FI"/>
        </w:rPr>
      </w:pPr>
      <w:r w:rsidRPr="008D36E1">
        <w:rPr>
          <w:sz w:val="22"/>
          <w:szCs w:val="22"/>
          <w:lang w:val="fi-FI"/>
        </w:rPr>
        <w:t xml:space="preserve">Moduulit voi suorittaa missä järjestyksessä tahansa, mutta jokainen moduuli on suoritettava ja tätä kirjoitettaessa luennoista sai jättää enintään yhden suorittamatta. Harjoitustehtävät ovat valinnaisia ja niistä voi hyppiä </w:t>
      </w:r>
      <w:r w:rsidR="000808E1" w:rsidRPr="008D36E1">
        <w:rPr>
          <w:sz w:val="22"/>
          <w:szCs w:val="22"/>
          <w:lang w:val="fi-FI"/>
        </w:rPr>
        <w:t>yli,</w:t>
      </w:r>
      <w:r w:rsidRPr="008D36E1">
        <w:rPr>
          <w:sz w:val="22"/>
          <w:szCs w:val="22"/>
          <w:lang w:val="fi-FI"/>
        </w:rPr>
        <w:t xml:space="preserve"> jos ei halua tehdä niitä. Yhteen harjoitustehtävään on lipsahtanut otsikko espanjaksi ja yksi harjoitustehtävä on kokonaan portugaliksi. Kaikki muu sisältö on englanniksi.</w:t>
      </w:r>
    </w:p>
    <w:p w14:paraId="3A9446B7" w14:textId="77777777" w:rsidR="008D36E1" w:rsidRPr="008D36E1" w:rsidRDefault="008D36E1" w:rsidP="008D36E1">
      <w:pPr>
        <w:rPr>
          <w:sz w:val="22"/>
          <w:szCs w:val="22"/>
          <w:lang w:val="fi-FI"/>
        </w:rPr>
      </w:pPr>
    </w:p>
    <w:p w14:paraId="6569A58F" w14:textId="77777777" w:rsidR="008D36E1" w:rsidRPr="008D36E1" w:rsidRDefault="008D36E1" w:rsidP="008D36E1">
      <w:pPr>
        <w:rPr>
          <w:sz w:val="22"/>
          <w:szCs w:val="22"/>
          <w:lang w:val="fi-FI"/>
        </w:rPr>
      </w:pPr>
      <w:r w:rsidRPr="008D36E1">
        <w:rPr>
          <w:sz w:val="22"/>
          <w:szCs w:val="22"/>
          <w:lang w:val="fi-FI"/>
        </w:rPr>
        <w:t xml:space="preserve">Kurssin suorittamiseen on syytä varata aikaa. Kaikkien moduulien luentojen läpikäyntiin ja lopputentin suorittamiseen menee aikaa yhteensä noin 7,5 tuntia. Harjoitustehtäviin menee aikaa noin 5,5 tuntia, jos suorittaa kaikki tehtävät eli kurssin suoritusaika on noin 7,5–13 tuntia + tauot. </w:t>
      </w:r>
    </w:p>
    <w:p w14:paraId="210138F1" w14:textId="77777777" w:rsidR="008D36E1" w:rsidRPr="008D36E1" w:rsidRDefault="008D36E1" w:rsidP="008D36E1">
      <w:pPr>
        <w:rPr>
          <w:sz w:val="22"/>
          <w:szCs w:val="22"/>
          <w:lang w:val="fi-FI"/>
        </w:rPr>
      </w:pPr>
    </w:p>
    <w:p w14:paraId="46F22ECC" w14:textId="77777777" w:rsidR="008D36E1" w:rsidRPr="008D36E1" w:rsidRDefault="008D36E1" w:rsidP="008D36E1">
      <w:pPr>
        <w:rPr>
          <w:sz w:val="22"/>
          <w:szCs w:val="22"/>
          <w:lang w:val="fi-FI"/>
        </w:rPr>
      </w:pPr>
      <w:r w:rsidRPr="008D36E1">
        <w:rPr>
          <w:sz w:val="22"/>
          <w:szCs w:val="22"/>
          <w:lang w:val="fi-FI"/>
        </w:rPr>
        <w:t>Kurssin voi suorittaa monessa osassa. Oppisalusta pitää kirjaa siitä mitkä moduulit on suoritettu ja missä vaiheessa kukin luento + harjoituskokonaisuus on. Jos suorittaminen syystä tai toisesta keskeytyy, niin aina pääsee palamaan takaisin siihen, mikä jäi kesken, yhtä poikkeusta lukuun ottamatta. Luentovideot alkavat aina alusta, eikä niitä voi kelata.</w:t>
      </w:r>
    </w:p>
    <w:p w14:paraId="53FA1941" w14:textId="77777777" w:rsidR="008D36E1" w:rsidRPr="008D36E1" w:rsidRDefault="008D36E1" w:rsidP="008D36E1">
      <w:pPr>
        <w:rPr>
          <w:sz w:val="22"/>
          <w:szCs w:val="22"/>
          <w:lang w:val="fi-FI"/>
        </w:rPr>
      </w:pPr>
    </w:p>
    <w:p w14:paraId="3CA7C7F4" w14:textId="3BA80325" w:rsidR="008D36E1" w:rsidRPr="008D36E1" w:rsidRDefault="008D36E1" w:rsidP="008D36E1">
      <w:pPr>
        <w:rPr>
          <w:sz w:val="22"/>
          <w:szCs w:val="22"/>
          <w:lang w:val="fi-FI"/>
        </w:rPr>
      </w:pPr>
      <w:r w:rsidRPr="008D36E1">
        <w:rPr>
          <w:sz w:val="22"/>
          <w:szCs w:val="22"/>
          <w:lang w:val="fi-FI"/>
        </w:rPr>
        <w:t xml:space="preserve">Kun kaikki luennot ja tentti on suoritettu, oppisalusta ilmoittaa sertifikaatin olevan ladattavissa. Ladattavana on PDF-muotoinen lomake, jossa kerrotaan sinun suorittaneen TOECS Level 1 verkkokurssin. Lomakkeella on paikka kolmen kilpailun tiedoille ja tähän pitää täyttää pyydetyt tiedot kilpailuista ja lähettää lomake osoitteeseen </w:t>
      </w:r>
      <w:hyperlink r:id="rId5" w:history="1">
        <w:r w:rsidRPr="008D36E1">
          <w:rPr>
            <w:rStyle w:val="Hyperlinkki"/>
            <w:sz w:val="22"/>
            <w:szCs w:val="22"/>
            <w:lang w:val="fi-FI"/>
          </w:rPr>
          <w:t>elearning@worldathletics.org</w:t>
        </w:r>
      </w:hyperlink>
      <w:r w:rsidRPr="008D36E1">
        <w:rPr>
          <w:sz w:val="22"/>
          <w:szCs w:val="22"/>
          <w:lang w:val="fi-FI"/>
        </w:rPr>
        <w:t>. Lopullisen kurssitodistuksen saat, kun olen palauttanut lomakkeen.</w:t>
      </w:r>
    </w:p>
    <w:p w14:paraId="0BAEA05A" w14:textId="77777777" w:rsidR="008D36E1" w:rsidRPr="008D36E1" w:rsidRDefault="008D36E1" w:rsidP="008D36E1">
      <w:pPr>
        <w:rPr>
          <w:sz w:val="22"/>
          <w:szCs w:val="22"/>
          <w:lang w:val="fi-FI"/>
        </w:rPr>
      </w:pPr>
    </w:p>
    <w:p w14:paraId="7F3B7F87" w14:textId="5B7A0A6D" w:rsidR="008D36E1" w:rsidRPr="008D36E1" w:rsidRDefault="008D36E1">
      <w:pPr>
        <w:rPr>
          <w:sz w:val="22"/>
          <w:szCs w:val="22"/>
          <w:lang w:val="fi-FI"/>
        </w:rPr>
      </w:pPr>
      <w:r w:rsidRPr="008D36E1">
        <w:rPr>
          <w:sz w:val="22"/>
          <w:szCs w:val="22"/>
          <w:lang w:val="fi-FI"/>
        </w:rPr>
        <w:t>Mikä</w:t>
      </w:r>
      <w:r w:rsidR="00611C92">
        <w:rPr>
          <w:sz w:val="22"/>
          <w:szCs w:val="22"/>
          <w:lang w:val="fi-FI"/>
        </w:rPr>
        <w:t>li</w:t>
      </w:r>
      <w:r w:rsidRPr="008D36E1">
        <w:rPr>
          <w:sz w:val="22"/>
          <w:szCs w:val="22"/>
          <w:lang w:val="fi-FI"/>
        </w:rPr>
        <w:t xml:space="preserve"> et ladannut lomaketta suoraan edellisestä sertifikaattilinkistä, niin myöhemmin se löytyy, kun valitset sivun oikeasta yläreunasta omilla nimikirjaimillasi olevan kuvakkeen ja avautuvasta valikosta </w:t>
      </w:r>
      <w:r w:rsidRPr="00611C92">
        <w:rPr>
          <w:b/>
          <w:bCs/>
          <w:sz w:val="22"/>
          <w:szCs w:val="22"/>
          <w:lang w:val="fi-FI"/>
        </w:rPr>
        <w:t>My Profile</w:t>
      </w:r>
      <w:r w:rsidRPr="008D36E1">
        <w:rPr>
          <w:sz w:val="22"/>
          <w:szCs w:val="22"/>
          <w:lang w:val="fi-FI"/>
        </w:rPr>
        <w:t>. Profiilisi alla on listattu kaikki suorittamasi kurssit ja niiden sertifikaatit. Tässä pitäisi nyt näkyä National Athletics Referee ja sen perässä latauslinkki.</w:t>
      </w:r>
    </w:p>
    <w:sectPr w:rsidR="008D36E1" w:rsidRPr="008D36E1" w:rsidSect="00CB6419">
      <w:pgSz w:w="12240" w:h="15840"/>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E1"/>
    <w:rsid w:val="000113C8"/>
    <w:rsid w:val="000808E1"/>
    <w:rsid w:val="000E5904"/>
    <w:rsid w:val="002454B6"/>
    <w:rsid w:val="00611C92"/>
    <w:rsid w:val="008D36E1"/>
    <w:rsid w:val="008E3CFA"/>
    <w:rsid w:val="00CB64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7DDB"/>
  <w15:chartTrackingRefBased/>
  <w15:docId w15:val="{17794B8F-4898-5F43-A7A6-EE51055A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36E1"/>
    <w:pPr>
      <w:spacing w:after="0" w:line="240" w:lineRule="auto"/>
    </w:pPr>
  </w:style>
  <w:style w:type="paragraph" w:styleId="Otsikko1">
    <w:name w:val="heading 1"/>
    <w:basedOn w:val="Normaali"/>
    <w:next w:val="Normaali"/>
    <w:link w:val="Otsikko1Char"/>
    <w:uiPriority w:val="9"/>
    <w:qFormat/>
    <w:rsid w:val="008D36E1"/>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8D36E1"/>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8D36E1"/>
    <w:pPr>
      <w:keepNext/>
      <w:keepLines/>
      <w:spacing w:before="160" w:after="80" w:line="278" w:lineRule="auto"/>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8D36E1"/>
    <w:pPr>
      <w:keepNext/>
      <w:keepLines/>
      <w:spacing w:before="80" w:after="40" w:line="278" w:lineRule="auto"/>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8D36E1"/>
    <w:pPr>
      <w:keepNext/>
      <w:keepLines/>
      <w:spacing w:before="80" w:after="40" w:line="278" w:lineRule="auto"/>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8D36E1"/>
    <w:pPr>
      <w:keepNext/>
      <w:keepLines/>
      <w:spacing w:before="40" w:line="278" w:lineRule="auto"/>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8D36E1"/>
    <w:pPr>
      <w:keepNext/>
      <w:keepLines/>
      <w:spacing w:before="40" w:line="278" w:lineRule="auto"/>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8D36E1"/>
    <w:pPr>
      <w:keepNext/>
      <w:keepLines/>
      <w:spacing w:line="278" w:lineRule="auto"/>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8D36E1"/>
    <w:pPr>
      <w:keepNext/>
      <w:keepLines/>
      <w:spacing w:line="278" w:lineRule="auto"/>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D36E1"/>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8D36E1"/>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8D36E1"/>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8D36E1"/>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8D36E1"/>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8D36E1"/>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8D36E1"/>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8D36E1"/>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8D36E1"/>
    <w:rPr>
      <w:rFonts w:eastAsiaTheme="majorEastAsia" w:cstheme="majorBidi"/>
      <w:color w:val="272727" w:themeColor="text1" w:themeTint="D8"/>
    </w:rPr>
  </w:style>
  <w:style w:type="paragraph" w:styleId="Otsikko">
    <w:name w:val="Title"/>
    <w:basedOn w:val="Normaali"/>
    <w:next w:val="Normaali"/>
    <w:link w:val="OtsikkoChar"/>
    <w:uiPriority w:val="10"/>
    <w:qFormat/>
    <w:rsid w:val="008D36E1"/>
    <w:pPr>
      <w:spacing w:after="8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D36E1"/>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8D36E1"/>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8D36E1"/>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8D36E1"/>
    <w:pPr>
      <w:spacing w:before="160" w:after="160" w:line="278" w:lineRule="auto"/>
      <w:jc w:val="center"/>
    </w:pPr>
    <w:rPr>
      <w:i/>
      <w:iCs/>
      <w:color w:val="404040" w:themeColor="text1" w:themeTint="BF"/>
    </w:rPr>
  </w:style>
  <w:style w:type="character" w:customStyle="1" w:styleId="LainausChar">
    <w:name w:val="Lainaus Char"/>
    <w:basedOn w:val="Kappaleenoletusfontti"/>
    <w:link w:val="Lainaus"/>
    <w:uiPriority w:val="29"/>
    <w:rsid w:val="008D36E1"/>
    <w:rPr>
      <w:i/>
      <w:iCs/>
      <w:color w:val="404040" w:themeColor="text1" w:themeTint="BF"/>
    </w:rPr>
  </w:style>
  <w:style w:type="paragraph" w:styleId="Luettelokappale">
    <w:name w:val="List Paragraph"/>
    <w:basedOn w:val="Normaali"/>
    <w:uiPriority w:val="34"/>
    <w:qFormat/>
    <w:rsid w:val="008D36E1"/>
    <w:pPr>
      <w:spacing w:after="160" w:line="278" w:lineRule="auto"/>
      <w:ind w:left="720"/>
      <w:contextualSpacing/>
    </w:pPr>
  </w:style>
  <w:style w:type="character" w:styleId="Voimakaskorostus">
    <w:name w:val="Intense Emphasis"/>
    <w:basedOn w:val="Kappaleenoletusfontti"/>
    <w:uiPriority w:val="21"/>
    <w:qFormat/>
    <w:rsid w:val="008D36E1"/>
    <w:rPr>
      <w:i/>
      <w:iCs/>
      <w:color w:val="0F4761" w:themeColor="accent1" w:themeShade="BF"/>
    </w:rPr>
  </w:style>
  <w:style w:type="paragraph" w:styleId="Erottuvalainaus">
    <w:name w:val="Intense Quote"/>
    <w:basedOn w:val="Normaali"/>
    <w:next w:val="Normaali"/>
    <w:link w:val="ErottuvalainausChar"/>
    <w:uiPriority w:val="30"/>
    <w:qFormat/>
    <w:rsid w:val="008D36E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8D36E1"/>
    <w:rPr>
      <w:i/>
      <w:iCs/>
      <w:color w:val="0F4761" w:themeColor="accent1" w:themeShade="BF"/>
    </w:rPr>
  </w:style>
  <w:style w:type="character" w:styleId="Erottuvaviittaus">
    <w:name w:val="Intense Reference"/>
    <w:basedOn w:val="Kappaleenoletusfontti"/>
    <w:uiPriority w:val="32"/>
    <w:qFormat/>
    <w:rsid w:val="008D36E1"/>
    <w:rPr>
      <w:b/>
      <w:bCs/>
      <w:smallCaps/>
      <w:color w:val="0F4761" w:themeColor="accent1" w:themeShade="BF"/>
      <w:spacing w:val="5"/>
    </w:rPr>
  </w:style>
  <w:style w:type="character" w:styleId="Hyperlinkki">
    <w:name w:val="Hyperlink"/>
    <w:basedOn w:val="Kappaleenoletusfontti"/>
    <w:uiPriority w:val="99"/>
    <w:semiHidden/>
    <w:unhideWhenUsed/>
    <w:rsid w:val="008D36E1"/>
    <w:rPr>
      <w:color w:val="467886" w:themeColor="hyperlink"/>
      <w:u w:val="single"/>
    </w:rPr>
  </w:style>
  <w:style w:type="character" w:styleId="AvattuHyperlinkki">
    <w:name w:val="FollowedHyperlink"/>
    <w:basedOn w:val="Kappaleenoletusfontti"/>
    <w:uiPriority w:val="99"/>
    <w:semiHidden/>
    <w:unhideWhenUsed/>
    <w:rsid w:val="000808E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6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arning@worldathletics.org" TargetMode="External"/><Relationship Id="rId4" Type="http://schemas.openxmlformats.org/officeDocument/2006/relationships/hyperlink" Target="https://elearning.worl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400</Words>
  <Characters>3249</Characters>
  <Application>Microsoft Office Word</Application>
  <DocSecurity>0</DocSecurity>
  <Lines>27</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Edelman</dc:creator>
  <cp:keywords/>
  <dc:description/>
  <cp:lastModifiedBy>Mika Muukka</cp:lastModifiedBy>
  <cp:revision>7</cp:revision>
  <dcterms:created xsi:type="dcterms:W3CDTF">2024-04-20T15:12:00Z</dcterms:created>
  <dcterms:modified xsi:type="dcterms:W3CDTF">2024-04-23T07:11:00Z</dcterms:modified>
</cp:coreProperties>
</file>