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24508" w14:textId="7C60655B" w:rsidR="00F52560" w:rsidRDefault="009F5D5C" w:rsidP="00190327">
      <w:r>
        <w:tab/>
      </w:r>
      <w:r>
        <w:tab/>
      </w:r>
      <w:r>
        <w:tab/>
      </w:r>
      <w:r>
        <w:tab/>
      </w:r>
      <w:r>
        <w:tab/>
      </w:r>
      <w:r>
        <w:tab/>
      </w:r>
      <w:r>
        <w:tab/>
      </w:r>
      <w:r>
        <w:tab/>
      </w:r>
      <w:r>
        <w:tab/>
      </w:r>
      <w:r>
        <w:tab/>
      </w:r>
      <w:r w:rsidR="00E4232A">
        <w:t>3</w:t>
      </w:r>
      <w:r w:rsidR="00723CE9">
        <w:t>.</w:t>
      </w:r>
      <w:r w:rsidR="00E4232A">
        <w:t>7</w:t>
      </w:r>
      <w:r w:rsidR="001418AE">
        <w:t>.2020</w:t>
      </w:r>
    </w:p>
    <w:p w14:paraId="4927A998" w14:textId="77777777" w:rsidR="00894562" w:rsidRDefault="00894562" w:rsidP="00190327"/>
    <w:p w14:paraId="66554FE1" w14:textId="77777777" w:rsidR="00AB2BB9" w:rsidRDefault="00AB2BB9" w:rsidP="00190327"/>
    <w:p w14:paraId="1CC5E6E0" w14:textId="56F914A8" w:rsidR="00091ACE" w:rsidRDefault="0080491D" w:rsidP="00091ACE">
      <w:pPr>
        <w:rPr>
          <w:b/>
          <w:bCs/>
        </w:rPr>
      </w:pPr>
      <w:r>
        <w:rPr>
          <w:b/>
          <w:bCs/>
        </w:rPr>
        <w:t xml:space="preserve">KORONAVIRUSRAJOITUKSEN AIHEUTTAMAT </w:t>
      </w:r>
      <w:r w:rsidR="00091ACE" w:rsidRPr="00091ACE">
        <w:rPr>
          <w:b/>
          <w:bCs/>
        </w:rPr>
        <w:t>OHJEET JA SUOSITUKSET SUOMEN URHEILULIITON JÄSENSEUROILLE</w:t>
      </w:r>
    </w:p>
    <w:p w14:paraId="17FC5CB5" w14:textId="477D50D6" w:rsidR="00682AE7" w:rsidRDefault="00682AE7" w:rsidP="00091ACE">
      <w:pPr>
        <w:rPr>
          <w:b/>
          <w:bCs/>
        </w:rPr>
      </w:pPr>
    </w:p>
    <w:p w14:paraId="722A522F" w14:textId="383D6310" w:rsidR="00DF5E04" w:rsidRDefault="00682AE7" w:rsidP="00682AE7">
      <w:r w:rsidRPr="00682AE7">
        <w:t xml:space="preserve">Kaikissa toiminnoissa kilpailijat, huoltajat, ohjaajat, valmentajat, kilpailun järjestäjät ja toimitsijat </w:t>
      </w:r>
      <w:r w:rsidRPr="00682AE7">
        <w:rPr>
          <w:b/>
          <w:bCs/>
        </w:rPr>
        <w:t xml:space="preserve">noudattavat valtioneuvoston antamia </w:t>
      </w:r>
      <w:proofErr w:type="spellStart"/>
      <w:r w:rsidRPr="00682AE7">
        <w:rPr>
          <w:b/>
          <w:bCs/>
        </w:rPr>
        <w:t>liikkumis</w:t>
      </w:r>
      <w:proofErr w:type="spellEnd"/>
      <w:r w:rsidRPr="00682AE7">
        <w:rPr>
          <w:b/>
          <w:bCs/>
        </w:rPr>
        <w:t>- ja kokoontumisrajoituksia</w:t>
      </w:r>
      <w:r w:rsidRPr="00682AE7">
        <w:t xml:space="preserve"> </w:t>
      </w:r>
      <w:hyperlink r:id="rId11" w:tgtFrame="_blank" w:history="1">
        <w:r w:rsidRPr="00682AE7">
          <w:rPr>
            <w:rStyle w:val="Hyperlinkki"/>
          </w:rPr>
          <w:t>https://valtioneuvosto.fi/tietoa-koronaviruksesta</w:t>
        </w:r>
      </w:hyperlink>
      <w:r w:rsidRPr="00682AE7">
        <w:t xml:space="preserve">) sekä </w:t>
      </w:r>
      <w:r w:rsidR="00BB57A7">
        <w:rPr>
          <w:b/>
          <w:bCs/>
        </w:rPr>
        <w:t>Terveyden ja hyvinvoi</w:t>
      </w:r>
      <w:r w:rsidR="001B623D">
        <w:rPr>
          <w:b/>
          <w:bCs/>
        </w:rPr>
        <w:t>n</w:t>
      </w:r>
      <w:r w:rsidR="00BB57A7">
        <w:rPr>
          <w:b/>
          <w:bCs/>
        </w:rPr>
        <w:t>tilaitoksen</w:t>
      </w:r>
      <w:r w:rsidRPr="00BB57A7">
        <w:rPr>
          <w:b/>
          <w:bCs/>
        </w:rPr>
        <w:t xml:space="preserve"> ohjeistuksia </w:t>
      </w:r>
      <w:hyperlink r:id="rId12" w:history="1">
        <w:r w:rsidR="00ED605B" w:rsidRPr="005877D2">
          <w:rPr>
            <w:rStyle w:val="Hyperlinkki"/>
          </w:rPr>
          <w:t>https://thl.fi/fi/web/infektiotaudit-ja-rokotukset/ajankohtaista/ajankohtaista-koronaviruksesta-covid-19</w:t>
        </w:r>
      </w:hyperlink>
      <w:r w:rsidR="00ED605B">
        <w:rPr>
          <w:b/>
          <w:bCs/>
        </w:rPr>
        <w:t xml:space="preserve"> </w:t>
      </w:r>
      <w:r w:rsidRPr="00682AE7">
        <w:t xml:space="preserve">ja </w:t>
      </w:r>
      <w:r w:rsidR="00BB57A7" w:rsidRPr="00BB57A7">
        <w:rPr>
          <w:b/>
          <w:bCs/>
        </w:rPr>
        <w:t>a</w:t>
      </w:r>
      <w:r w:rsidRPr="00BB57A7">
        <w:rPr>
          <w:b/>
          <w:bCs/>
        </w:rPr>
        <w:t>luehallintovirastojen määräyksiä</w:t>
      </w:r>
      <w:r w:rsidRPr="00682AE7">
        <w:t xml:space="preserve"> </w:t>
      </w:r>
      <w:hyperlink r:id="rId13" w:history="1">
        <w:r w:rsidR="00DF5E04" w:rsidRPr="002F4698">
          <w:rPr>
            <w:rStyle w:val="Hyperlinkki"/>
          </w:rPr>
          <w:t>www.avi.fi</w:t>
        </w:r>
      </w:hyperlink>
      <w:r w:rsidR="00DF5E04">
        <w:t>.</w:t>
      </w:r>
    </w:p>
    <w:p w14:paraId="051C9121" w14:textId="279CD1B4" w:rsidR="00CA35A4" w:rsidRDefault="00CA35A4" w:rsidP="00682AE7"/>
    <w:p w14:paraId="4625B9DC" w14:textId="57C1ADB6" w:rsidR="00CA35A4" w:rsidRDefault="00CA35A4" w:rsidP="00682AE7">
      <w:r w:rsidRPr="00CA35A4">
        <w:t>Olympiakomitean toimintaohjeet lajien huippu-urheiluun</w:t>
      </w:r>
      <w:r>
        <w:t xml:space="preserve">: </w:t>
      </w:r>
    </w:p>
    <w:p w14:paraId="5AA29854" w14:textId="3D0489B6" w:rsidR="00CA35A4" w:rsidRDefault="00EF52A7" w:rsidP="00682AE7">
      <w:pPr>
        <w:rPr>
          <w:rStyle w:val="Hyperlinkki"/>
        </w:rPr>
      </w:pPr>
      <w:hyperlink r:id="rId14" w:history="1">
        <w:r w:rsidR="001418AE" w:rsidRPr="002F4698">
          <w:rPr>
            <w:rStyle w:val="Hyperlinkki"/>
          </w:rPr>
          <w:t>https://www.o</w:t>
        </w:r>
        <w:r w:rsidR="001418AE" w:rsidRPr="002F4698">
          <w:rPr>
            <w:rStyle w:val="Hyperlinkki"/>
          </w:rPr>
          <w:t>l</w:t>
        </w:r>
        <w:r w:rsidR="001418AE" w:rsidRPr="002F4698">
          <w:rPr>
            <w:rStyle w:val="Hyperlinkki"/>
          </w:rPr>
          <w:t>ympiakomitea.fi/2020/05/15/ajankohtaista-tietoa-koronavirustilanteen-vaikutuksesta-urheiluun/</w:t>
        </w:r>
      </w:hyperlink>
      <w:r w:rsidR="001418AE">
        <w:rPr>
          <w:rStyle w:val="Hyperlinkki"/>
        </w:rPr>
        <w:t>.</w:t>
      </w:r>
    </w:p>
    <w:p w14:paraId="52958A69" w14:textId="77777777" w:rsidR="001418AE" w:rsidRDefault="001418AE" w:rsidP="00682AE7">
      <w:pPr>
        <w:rPr>
          <w:rStyle w:val="Hyperlinkki"/>
        </w:rPr>
      </w:pPr>
    </w:p>
    <w:p w14:paraId="0FBDFFE6" w14:textId="58A06A03" w:rsidR="00894562" w:rsidRPr="00962840" w:rsidRDefault="00F159ED" w:rsidP="00962840">
      <w:r>
        <w:t>Yleisiä kokoontumisohjeita, etäisyyksiä ja hygieniaohjeita tulee noudattaa muutenkin kuin harjoitus- tai kilpailutoiminnassa.</w:t>
      </w:r>
      <w:r w:rsidR="00962840">
        <w:t xml:space="preserve"> </w:t>
      </w:r>
      <w:r>
        <w:t xml:space="preserve">Ohjeita ja suosituksia päivitetään </w:t>
      </w:r>
      <w:r w:rsidR="00446B34">
        <w:t xml:space="preserve">mahdollisten </w:t>
      </w:r>
      <w:r>
        <w:t>uusien viranomaismääräysten pohjalta.</w:t>
      </w:r>
      <w:r w:rsidR="001418AE">
        <w:t xml:space="preserve"> </w:t>
      </w:r>
    </w:p>
    <w:p w14:paraId="19658E45" w14:textId="77777777" w:rsidR="00CA4AB8" w:rsidRPr="00CA4AB8" w:rsidRDefault="00CA4AB8" w:rsidP="00004EB7">
      <w:pPr>
        <w:rPr>
          <w:b/>
          <w:bCs/>
          <w:color w:val="FF0000"/>
        </w:rPr>
      </w:pPr>
    </w:p>
    <w:p w14:paraId="6CE0B659" w14:textId="533B378F" w:rsidR="00CA4AB8" w:rsidRPr="00F64095" w:rsidRDefault="00CA4AB8" w:rsidP="00004EB7">
      <w:pPr>
        <w:rPr>
          <w:b/>
          <w:bCs/>
          <w:sz w:val="28"/>
          <w:szCs w:val="28"/>
        </w:rPr>
      </w:pPr>
      <w:r w:rsidRPr="00F64095">
        <w:rPr>
          <w:b/>
          <w:bCs/>
          <w:sz w:val="28"/>
          <w:szCs w:val="28"/>
        </w:rPr>
        <w:t>1.7.-31.7.2020</w:t>
      </w:r>
    </w:p>
    <w:p w14:paraId="21CF5393" w14:textId="77777777" w:rsidR="00CA4AB8" w:rsidRPr="00453442" w:rsidRDefault="00CA4AB8" w:rsidP="00004EB7">
      <w:pPr>
        <w:rPr>
          <w:b/>
          <w:bCs/>
        </w:rPr>
      </w:pPr>
    </w:p>
    <w:p w14:paraId="3AA74FC6" w14:textId="77777777" w:rsidR="00CA4AB8" w:rsidRPr="00F64095" w:rsidRDefault="00CA4AB8" w:rsidP="00CA4AB8">
      <w:r w:rsidRPr="00F64095">
        <w:t xml:space="preserve">Hallitus on tarkentanut linjaustaan suurten ulkotilaisuuksien järjestämisestä 1. heinäkuuta alkaen. Alueellisesti rajatuissa ulkotiloissa yleisötilaisuuksien enimmäishenkilömäärä on edelleen 500 henkilöä 31.7.2020 saakka. </w:t>
      </w:r>
    </w:p>
    <w:p w14:paraId="4DDC85CC" w14:textId="77777777" w:rsidR="00CA4AB8" w:rsidRPr="00F64095" w:rsidRDefault="00CA4AB8" w:rsidP="00CA4AB8"/>
    <w:p w14:paraId="2A859DDF" w14:textId="1141482E" w:rsidR="00CA4AB8" w:rsidRPr="00F64095" w:rsidRDefault="00CA4AB8" w:rsidP="00CA4AB8">
      <w:r w:rsidRPr="00F64095">
        <w:t>Sallittu yleisömäärä voidaan kuitenkin ylittää tietyin poikkeuksin. Ulkotiloissa järjestettävissä tilaisuuksissa, joissa on käytettävissä useita katsomolohkoja tai yleisölle tarkoitettuja rajattavissa olevia alueita, voidaan eriyttämisjärjestelyin sallia yli 500 henkilön yhteisyleisömäärä 1.7. lähtien. Tämä edellyttää, että tilaisuuteen osallistuva yleisö voidaan sijoittaa omille istumapaikoille tai alueille enintään 500 henkilön erillisiin katsomolohkoihin tai yleisöalueille. Jokaisella katsomolohkolla tai alueella on varmistettava turvallisuus turvaetäisyyksien ja niiden edellyttämän asiakasmäärien rajaamisen sekä hygieniaohjeistuksen avulla kuten 1.6.2020 voimaan tulleissa rajoituksissa.</w:t>
      </w:r>
    </w:p>
    <w:p w14:paraId="0F8DEFF5" w14:textId="77777777" w:rsidR="00CA4AB8" w:rsidRPr="00F64095" w:rsidRDefault="00CA4AB8" w:rsidP="00CA4AB8"/>
    <w:p w14:paraId="00A3DB60" w14:textId="7CF4BEBF" w:rsidR="00CA4AB8" w:rsidRDefault="00CA4AB8" w:rsidP="00CA4AB8">
      <w:r w:rsidRPr="00F64095">
        <w:t xml:space="preserve">Käytössä olevien katsomolohkojen välille on järjestettävä selkeä suojavyöhyke. Jokaiselle lohkolle tulee olla omat kulkureitit, palvelut (kuten mahdolliset tarjoilupalvelut ja saniteettitilat) sekä tapahtumahenkilökunta. </w:t>
      </w:r>
      <w:proofErr w:type="spellStart"/>
      <w:r w:rsidRPr="00F64095">
        <w:t>Sosiaali</w:t>
      </w:r>
      <w:proofErr w:type="spellEnd"/>
      <w:r w:rsidRPr="00F64095">
        <w:t>- ja terveysministeriö antaa ohjauskirjeen aluehallintoviranomaisille edellä tarkoitettujen täsmennysten toimeenpanemiseksi tartuntatautilain nojalla.</w:t>
      </w:r>
    </w:p>
    <w:p w14:paraId="5446A13E" w14:textId="77777777" w:rsidR="00F64095" w:rsidRPr="00F64095" w:rsidRDefault="00F64095" w:rsidP="00CA4AB8"/>
    <w:p w14:paraId="0F540D04" w14:textId="77777777" w:rsidR="00767FF5" w:rsidRPr="00453442" w:rsidRDefault="00767FF5" w:rsidP="00CA4AB8">
      <w:pPr>
        <w:rPr>
          <w:b/>
          <w:bCs/>
        </w:rPr>
      </w:pPr>
    </w:p>
    <w:p w14:paraId="323B2DFA" w14:textId="508C927D" w:rsidR="007D5D56" w:rsidRPr="00962840" w:rsidRDefault="00453442" w:rsidP="00004EB7">
      <w:pPr>
        <w:rPr>
          <w:b/>
          <w:bCs/>
          <w:sz w:val="28"/>
          <w:szCs w:val="28"/>
        </w:rPr>
      </w:pPr>
      <w:r w:rsidRPr="00962840">
        <w:rPr>
          <w:b/>
          <w:bCs/>
          <w:sz w:val="28"/>
          <w:szCs w:val="28"/>
        </w:rPr>
        <w:t>1.8.</w:t>
      </w:r>
      <w:r w:rsidR="00E4232A" w:rsidRPr="00962840">
        <w:rPr>
          <w:b/>
          <w:bCs/>
          <w:sz w:val="28"/>
          <w:szCs w:val="28"/>
        </w:rPr>
        <w:t>-30.8.</w:t>
      </w:r>
      <w:r w:rsidRPr="00962840">
        <w:rPr>
          <w:b/>
          <w:bCs/>
          <w:sz w:val="28"/>
          <w:szCs w:val="28"/>
        </w:rPr>
        <w:t>2020</w:t>
      </w:r>
    </w:p>
    <w:p w14:paraId="3BDC961C" w14:textId="18777BB4" w:rsidR="00E4232A" w:rsidRPr="00F64095" w:rsidRDefault="00E4232A" w:rsidP="00004EB7"/>
    <w:p w14:paraId="3AD15F77" w14:textId="6299A246" w:rsidR="00E4232A" w:rsidRPr="00F64095" w:rsidRDefault="00E4232A" w:rsidP="00004EB7">
      <w:r w:rsidRPr="00F64095">
        <w:lastRenderedPageBreak/>
        <w:t xml:space="preserve">Aluehallintovirastot ovat antaneet määräykset elokuun yleisötilaisuuksien ja yleisten kokousten järjestämisestä. Alle 500 hengen tilaisuudet sallitaan. Yli 500 hengen tilaisuuksia voi järjestää, jos järjestelyissä noudatetaan </w:t>
      </w:r>
      <w:proofErr w:type="spellStart"/>
      <w:r w:rsidRPr="00F64095">
        <w:t>THL:n</w:t>
      </w:r>
      <w:proofErr w:type="spellEnd"/>
      <w:r w:rsidRPr="00F64095">
        <w:t xml:space="preserve"> ja opetus- ja kulttuuriministeriön ohjetta koronavirustartuntojen ehkäisemisestä. Rajoitusten lieventyessä tapahtumajärjestäjän vastuu tapahtuman turvallisuudesta korostuu entisestään. </w:t>
      </w:r>
    </w:p>
    <w:p w14:paraId="2784D64A" w14:textId="2E1DA07D" w:rsidR="00453442" w:rsidRPr="00F64095" w:rsidRDefault="00453442" w:rsidP="00004EB7"/>
    <w:p w14:paraId="2E22E5A4" w14:textId="45A6C40B" w:rsidR="00E4232A" w:rsidRPr="00F64095" w:rsidRDefault="00E4232A" w:rsidP="00E4232A">
      <w:r w:rsidRPr="00F64095">
        <w:t xml:space="preserve">Sisätiloissa ja alueellisesti rajatuissa ulkotiloissa voidaan kuitenkin järjestää yli 500 henkilön yleisötilaisuuksia ja yleisiä kokouksia sillä edellytyksellä, että niiden turvallisuus voidaan varmistaa Terveyden ja hyvinvoinnin laitoksen ja opetus- ja kulttuuriministeriön 14.5.2020 antaman </w:t>
      </w:r>
      <w:hyperlink r:id="rId15" w:history="1">
        <w:r w:rsidRPr="00F64095">
          <w:rPr>
            <w:rStyle w:val="Hyperlinkki"/>
            <w:color w:val="auto"/>
          </w:rPr>
          <w:t>koronavirustartuntojen ehkäisemisohjeen</w:t>
        </w:r>
      </w:hyperlink>
      <w:r w:rsidRPr="00F64095">
        <w:t xml:space="preserve"> mukaisesti.</w:t>
      </w:r>
    </w:p>
    <w:p w14:paraId="29BBB64F" w14:textId="77777777" w:rsidR="00E4232A" w:rsidRPr="00F64095" w:rsidRDefault="00E4232A" w:rsidP="00E4232A"/>
    <w:p w14:paraId="0BD091AF" w14:textId="18CA7417" w:rsidR="00E4232A" w:rsidRPr="00F64095" w:rsidRDefault="00E4232A" w:rsidP="00E4232A">
      <w:r w:rsidRPr="00F64095">
        <w:t>Ohj</w:t>
      </w:r>
      <w:r w:rsidR="008D02B4" w:rsidRPr="00F64095">
        <w:t xml:space="preserve">een mukaan on tärkeää huolehtia hygieniasta tarkasti ja ylläpitää 1–2 metrin turvavälit tarvittaessa henkilömäärää rajaamalla. </w:t>
      </w:r>
      <w:r w:rsidRPr="00F64095">
        <w:t xml:space="preserve">Tartunnanjäljityksen helpottamiseksi tilaisuuksien ja tapahtumien järjestäjillä pitäisi mahdollisuuksien mukaan ja muun lainsäädännön edellytyksin olla tiedot osallistuneista henkilöistä. </w:t>
      </w:r>
    </w:p>
    <w:p w14:paraId="4A37302A" w14:textId="236AB296" w:rsidR="00CD09F1" w:rsidRPr="00F64095" w:rsidRDefault="00CD09F1" w:rsidP="00E4232A"/>
    <w:p w14:paraId="2C269FC4" w14:textId="4BF2171F" w:rsidR="00CD09F1" w:rsidRPr="00F64095" w:rsidRDefault="00CD09F1" w:rsidP="00CD09F1">
      <w:r w:rsidRPr="00F64095">
        <w:t xml:space="preserve">Yli 500 henkilön yleisötilaisuuden tai yleisen kokouksen järjestäjän velvollisuutena on huolehtia siitä, että tilaisuus pystytään järjestämään osallistujille turvallisella tavalla. Tämän vuoksi tapahtumajärjestäjän on tarvittaessa tehtävä tilaisuutta koskevia eriyttämisjärjestelyjä, joiden avulla yleisö voidaan jakaa erillisiin yleisölle tarkoitettuihin alueisiin. Tapahtumajärjestäjä voi järjestää eriyttämisen, alueiden välillä liikkumisen ja alueelle sallitun enimmäishenkilömäärän harkintansa mukaan siten, että järjestelyt tosiasiassa mahdollistavat </w:t>
      </w:r>
      <w:proofErr w:type="spellStart"/>
      <w:r w:rsidRPr="00F64095">
        <w:t>THL:n</w:t>
      </w:r>
      <w:proofErr w:type="spellEnd"/>
      <w:r w:rsidRPr="00F64095">
        <w:t xml:space="preserve"> ja </w:t>
      </w:r>
      <w:proofErr w:type="spellStart"/>
      <w:r w:rsidRPr="00F64095">
        <w:t>OKM:n</w:t>
      </w:r>
      <w:proofErr w:type="spellEnd"/>
      <w:r w:rsidRPr="00F64095">
        <w:t xml:space="preserve"> ohjeen noudattamisen.</w:t>
      </w:r>
    </w:p>
    <w:p w14:paraId="216DF0E2" w14:textId="77777777" w:rsidR="00CD09F1" w:rsidRPr="00F64095" w:rsidRDefault="00CD09F1" w:rsidP="00CD09F1"/>
    <w:p w14:paraId="60CBE470" w14:textId="77777777" w:rsidR="00CD09F1" w:rsidRPr="00F64095" w:rsidRDefault="00CD09F1" w:rsidP="00CD09F1">
      <w:r w:rsidRPr="00F64095">
        <w:t>Jokaiselle erillisalueelle voi olla tarpeen järjestää omat tai käyttöporrastetut kulkureitit, palvelut (kuten mahdolliset tarjoilupalvelut ja saniteettitilat) sekä tapahtumahenkilökunta. Henkilömääriä rajoittamalla ja eri ryhmien sekoittumista välttämällä altistuneiden määrää voidaan vähentää, mikäli henkilöiden joukossa todettaisiin koronavirustartunta.</w:t>
      </w:r>
    </w:p>
    <w:p w14:paraId="41A29973" w14:textId="63B78E2B" w:rsidR="00453442" w:rsidRDefault="00453442" w:rsidP="00004EB7">
      <w:pPr>
        <w:rPr>
          <w:b/>
          <w:bCs/>
          <w:color w:val="FF0000"/>
        </w:rPr>
      </w:pPr>
    </w:p>
    <w:p w14:paraId="13D5F0E6" w14:textId="3614BED4" w:rsidR="00C93428" w:rsidRPr="00962840" w:rsidRDefault="00C93428" w:rsidP="00004EB7">
      <w:pPr>
        <w:rPr>
          <w:b/>
          <w:bCs/>
          <w:sz w:val="28"/>
          <w:szCs w:val="28"/>
        </w:rPr>
      </w:pPr>
      <w:r w:rsidRPr="00962840">
        <w:rPr>
          <w:b/>
          <w:bCs/>
          <w:sz w:val="28"/>
          <w:szCs w:val="28"/>
        </w:rPr>
        <w:t>1.9.2020-</w:t>
      </w:r>
    </w:p>
    <w:p w14:paraId="148575AB" w14:textId="77777777" w:rsidR="00C93428" w:rsidRPr="00F64095" w:rsidRDefault="00C93428" w:rsidP="00004EB7"/>
    <w:p w14:paraId="0E123F50" w14:textId="6A1771C7" w:rsidR="00C93428" w:rsidRPr="00F64095" w:rsidRDefault="00C93428" w:rsidP="00004EB7">
      <w:r w:rsidRPr="00F64095">
        <w:t>Valtioneuvoston suositukset ovat kuten elokuussa. Aluehallintoviranomaiset antavat määräykset elokuun aikana.</w:t>
      </w:r>
    </w:p>
    <w:p w14:paraId="2074D947" w14:textId="77777777" w:rsidR="00C93428" w:rsidRPr="00F64095" w:rsidRDefault="00C93428" w:rsidP="00004EB7"/>
    <w:p w14:paraId="334AF911" w14:textId="7FB15822" w:rsidR="00453442" w:rsidRPr="00F64095" w:rsidRDefault="00453442" w:rsidP="00004EB7">
      <w:r w:rsidRPr="00F64095">
        <w:t xml:space="preserve">1.10.2020 alkaen voidaan luopua kokoontumisrajoituksista ja sallia kaikki tilaisuudet </w:t>
      </w:r>
      <w:proofErr w:type="spellStart"/>
      <w:r w:rsidRPr="00F64095">
        <w:t>sisä</w:t>
      </w:r>
      <w:proofErr w:type="spellEnd"/>
      <w:r w:rsidRPr="00F64095">
        <w:t>- ja ulkotiloissa ilman määrättyä henkilömäärärajoitusta.</w:t>
      </w:r>
    </w:p>
    <w:p w14:paraId="518F052A" w14:textId="76C5FCFD" w:rsidR="00767FF5" w:rsidRPr="00F64095" w:rsidRDefault="00767FF5" w:rsidP="00004EB7"/>
    <w:p w14:paraId="248762DC" w14:textId="78E84997" w:rsidR="00767FF5" w:rsidRDefault="00767FF5" w:rsidP="00004EB7">
      <w:pPr>
        <w:rPr>
          <w:b/>
          <w:bCs/>
          <w:color w:val="FF0000"/>
        </w:rPr>
      </w:pPr>
    </w:p>
    <w:p w14:paraId="025C247D" w14:textId="2D4E66D4" w:rsidR="00767FF5" w:rsidRPr="00767FF5" w:rsidRDefault="00767FF5" w:rsidP="00004EB7">
      <w:pPr>
        <w:rPr>
          <w:b/>
          <w:bCs/>
          <w:color w:val="FF0000"/>
        </w:rPr>
      </w:pPr>
      <w:r>
        <w:rPr>
          <w:b/>
          <w:bCs/>
          <w:noProof/>
          <w:color w:val="FF0000"/>
        </w:rPr>
        <w:lastRenderedPageBreak/>
        <w:drawing>
          <wp:inline distT="0" distB="0" distL="0" distR="0" wp14:anchorId="11966292" wp14:editId="3A25FB5D">
            <wp:extent cx="5734050" cy="3228759"/>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7716" cy="3242085"/>
                    </a:xfrm>
                    <a:prstGeom prst="rect">
                      <a:avLst/>
                    </a:prstGeom>
                    <a:noFill/>
                  </pic:spPr>
                </pic:pic>
              </a:graphicData>
            </a:graphic>
          </wp:inline>
        </w:drawing>
      </w:r>
    </w:p>
    <w:p w14:paraId="3AA1A812" w14:textId="77777777" w:rsidR="00453442" w:rsidRDefault="00453442" w:rsidP="00091ACE">
      <w:pPr>
        <w:rPr>
          <w:b/>
          <w:bCs/>
        </w:rPr>
      </w:pPr>
    </w:p>
    <w:p w14:paraId="6361349B" w14:textId="77777777" w:rsidR="00767FF5" w:rsidRDefault="00767FF5" w:rsidP="00091ACE">
      <w:pPr>
        <w:rPr>
          <w:b/>
          <w:bCs/>
        </w:rPr>
      </w:pPr>
    </w:p>
    <w:p w14:paraId="6E565C5D" w14:textId="77777777" w:rsidR="00767FF5" w:rsidRDefault="00767FF5" w:rsidP="00091ACE">
      <w:pPr>
        <w:rPr>
          <w:b/>
          <w:bCs/>
        </w:rPr>
      </w:pPr>
    </w:p>
    <w:p w14:paraId="39DEDF55" w14:textId="232C1CB7" w:rsidR="00091ACE" w:rsidRPr="00962840" w:rsidRDefault="00004EB7" w:rsidP="00091ACE">
      <w:pPr>
        <w:rPr>
          <w:sz w:val="32"/>
          <w:szCs w:val="32"/>
        </w:rPr>
      </w:pPr>
      <w:r w:rsidRPr="00962840">
        <w:rPr>
          <w:b/>
          <w:bCs/>
          <w:sz w:val="32"/>
          <w:szCs w:val="32"/>
        </w:rPr>
        <w:t>Kilpailutoiminnassa tulee ottaa huomioon seuraavat asiat</w:t>
      </w:r>
    </w:p>
    <w:p w14:paraId="362A808B" w14:textId="16187B68" w:rsidR="00091ACE" w:rsidRPr="00091ACE" w:rsidRDefault="00091ACE" w:rsidP="00091ACE">
      <w:pPr>
        <w:numPr>
          <w:ilvl w:val="0"/>
          <w:numId w:val="10"/>
        </w:numPr>
      </w:pPr>
      <w:r w:rsidRPr="00091ACE">
        <w:t>Seurojen</w:t>
      </w:r>
      <w:r w:rsidR="00F95F1D">
        <w:t xml:space="preserve"> järjestämät</w:t>
      </w:r>
      <w:r w:rsidR="00560E55">
        <w:t xml:space="preserve"> </w:t>
      </w:r>
      <w:r w:rsidRPr="00091ACE">
        <w:t>kilpailut voidaan käynnistää ottaen huomioon kokoontumisrajoitus</w:t>
      </w:r>
      <w:r w:rsidR="00446B34">
        <w:t xml:space="preserve"> (500 henkilöä alueellisesti rajatussa ulkotilassa) </w:t>
      </w:r>
      <w:r w:rsidR="00560E55">
        <w:t xml:space="preserve">ja </w:t>
      </w:r>
      <w:r w:rsidR="00446B34">
        <w:t xml:space="preserve">lisäksi </w:t>
      </w:r>
      <w:r w:rsidR="00560E55">
        <w:t>seuraav</w:t>
      </w:r>
      <w:r w:rsidR="00004EB7">
        <w:t>at ohjeistukset</w:t>
      </w:r>
    </w:p>
    <w:p w14:paraId="5AE487D2" w14:textId="77777777" w:rsidR="00BB3921" w:rsidRDefault="00091ACE" w:rsidP="00BB3921">
      <w:pPr>
        <w:numPr>
          <w:ilvl w:val="1"/>
          <w:numId w:val="10"/>
        </w:numPr>
      </w:pPr>
      <w:r w:rsidRPr="00091ACE">
        <w:t>Rajoitettu lajiohjelma</w:t>
      </w:r>
    </w:p>
    <w:p w14:paraId="612A78DB" w14:textId="2A0D006B" w:rsidR="00BB3921" w:rsidRPr="00BB3921" w:rsidRDefault="00BB3921" w:rsidP="00BB3921">
      <w:pPr>
        <w:numPr>
          <w:ilvl w:val="2"/>
          <w:numId w:val="10"/>
        </w:numPr>
      </w:pPr>
      <w:r>
        <w:t>S</w:t>
      </w:r>
      <w:r w:rsidRPr="00BB3921">
        <w:t>uunnitell</w:t>
      </w:r>
      <w:r>
        <w:t xml:space="preserve">aan lajiohjelmassa </w:t>
      </w:r>
      <w:r w:rsidRPr="00BB3921">
        <w:t>tarkkaan lajien ja sarjojen määrä. Otet</w:t>
      </w:r>
      <w:r>
        <w:t>aan</w:t>
      </w:r>
      <w:r w:rsidRPr="00BB3921">
        <w:t xml:space="preserve"> huomioon</w:t>
      </w:r>
      <w:r>
        <w:t xml:space="preserve"> toimitsijoiden määrä.</w:t>
      </w:r>
      <w:r w:rsidRPr="00BB3921">
        <w:t xml:space="preserve">  </w:t>
      </w:r>
    </w:p>
    <w:p w14:paraId="59C11373" w14:textId="77777777" w:rsidR="00BB3921" w:rsidRPr="00BB3921" w:rsidRDefault="00BB3921" w:rsidP="00BB3921">
      <w:pPr>
        <w:numPr>
          <w:ilvl w:val="1"/>
          <w:numId w:val="10"/>
        </w:numPr>
      </w:pPr>
      <w:r>
        <w:t xml:space="preserve"> P</w:t>
      </w:r>
      <w:r w:rsidR="00091ACE" w:rsidRPr="00091ACE">
        <w:t>orrastettu aikataulu</w:t>
      </w:r>
    </w:p>
    <w:p w14:paraId="6BCAA7A8" w14:textId="3B72DDFD" w:rsidR="00BB3921" w:rsidRPr="00BB3921" w:rsidRDefault="00BB3921" w:rsidP="00BB3921">
      <w:pPr>
        <w:numPr>
          <w:ilvl w:val="2"/>
          <w:numId w:val="10"/>
        </w:numPr>
      </w:pPr>
      <w:r>
        <w:t>Ki</w:t>
      </w:r>
      <w:r w:rsidR="00B12731">
        <w:t>lpaillaan</w:t>
      </w:r>
      <w:r>
        <w:t xml:space="preserve"> eri aikoi</w:t>
      </w:r>
      <w:r w:rsidR="00B12731">
        <w:t>h</w:t>
      </w:r>
      <w:r>
        <w:t xml:space="preserve">in eri sarjoissa </w:t>
      </w:r>
      <w:r w:rsidRPr="00BB3921">
        <w:t>esim</w:t>
      </w:r>
      <w:r>
        <w:t>erkiksi klo 17</w:t>
      </w:r>
      <w:r w:rsidR="00B12731">
        <w:t>–</w:t>
      </w:r>
      <w:r w:rsidRPr="00BB3921">
        <w:t>18</w:t>
      </w:r>
      <w:r>
        <w:t xml:space="preserve">, seuraava sarja </w:t>
      </w:r>
      <w:r w:rsidRPr="00BB3921">
        <w:t>klo 18.15</w:t>
      </w:r>
      <w:r w:rsidR="00B12731">
        <w:t>–</w:t>
      </w:r>
      <w:r w:rsidRPr="00BB3921">
        <w:t xml:space="preserve">19.15 </w:t>
      </w:r>
      <w:r>
        <w:t>jne.</w:t>
      </w:r>
    </w:p>
    <w:p w14:paraId="588ED3BD" w14:textId="5595FA62" w:rsidR="00BB3921" w:rsidRPr="00BB3921" w:rsidRDefault="00BB3921" w:rsidP="00BB3921">
      <w:pPr>
        <w:numPr>
          <w:ilvl w:val="2"/>
          <w:numId w:val="10"/>
        </w:numPr>
      </w:pPr>
      <w:r>
        <w:t>P</w:t>
      </w:r>
      <w:r w:rsidRPr="00BB3921">
        <w:t>orrast</w:t>
      </w:r>
      <w:r>
        <w:t xml:space="preserve">etaan kilpailut </w:t>
      </w:r>
      <w:r w:rsidRPr="00BB3921">
        <w:t>useammalle illalle</w:t>
      </w:r>
      <w:r>
        <w:t>/päivälle (selkeä tauko kilpailujen välillä).</w:t>
      </w:r>
    </w:p>
    <w:p w14:paraId="5BBDF2A5" w14:textId="7475BD0D" w:rsidR="00BB3921" w:rsidRPr="00BB3921" w:rsidRDefault="00BB3921" w:rsidP="00BB3921">
      <w:pPr>
        <w:numPr>
          <w:ilvl w:val="2"/>
          <w:numId w:val="10"/>
        </w:numPr>
      </w:pPr>
      <w:r>
        <w:t>J</w:t>
      </w:r>
      <w:r w:rsidRPr="00BB3921">
        <w:t>ärjest</w:t>
      </w:r>
      <w:r>
        <w:t>etään</w:t>
      </w:r>
      <w:r w:rsidRPr="00BB3921">
        <w:t xml:space="preserve"> </w:t>
      </w:r>
      <w:r>
        <w:t xml:space="preserve">kilpailut </w:t>
      </w:r>
      <w:r w:rsidRPr="00BB3921">
        <w:t xml:space="preserve">samanaikaisesti useammalla kentällä. </w:t>
      </w:r>
    </w:p>
    <w:p w14:paraId="179224F9" w14:textId="41AE5503" w:rsidR="00091ACE" w:rsidRDefault="00BB3921" w:rsidP="00091ACE">
      <w:pPr>
        <w:numPr>
          <w:ilvl w:val="1"/>
          <w:numId w:val="10"/>
        </w:numPr>
      </w:pPr>
      <w:r>
        <w:t>T</w:t>
      </w:r>
      <w:r w:rsidR="00091ACE" w:rsidRPr="00091ACE">
        <w:t>yhjät katsomot tai rajoitettu yleisömäärä</w:t>
      </w:r>
      <w:r w:rsidR="00EB3537">
        <w:t xml:space="preserve"> (turvavälit)</w:t>
      </w:r>
    </w:p>
    <w:p w14:paraId="0873797B" w14:textId="77777777" w:rsidR="00B1754E" w:rsidRDefault="00B1754E" w:rsidP="00B1754E">
      <w:pPr>
        <w:numPr>
          <w:ilvl w:val="1"/>
          <w:numId w:val="10"/>
        </w:numPr>
      </w:pPr>
      <w:r>
        <w:t>Muut kilpailun järjestämiseen liittyvät ohjeet</w:t>
      </w:r>
    </w:p>
    <w:p w14:paraId="116E3827" w14:textId="221885AF" w:rsidR="00B1754E" w:rsidRDefault="00B1754E" w:rsidP="00B1754E">
      <w:pPr>
        <w:numPr>
          <w:ilvl w:val="2"/>
          <w:numId w:val="10"/>
        </w:numPr>
      </w:pPr>
      <w:r w:rsidRPr="00AE0C24">
        <w:t>Kilpailun</w:t>
      </w:r>
      <w:r w:rsidR="007D5D56">
        <w:t xml:space="preserve"> </w:t>
      </w:r>
      <w:r w:rsidRPr="00AE0C24">
        <w:t>järjestäjä tiedottaa ohjeet rajoituksista ja turvallisuusohjeista kilpailukutsussa</w:t>
      </w:r>
      <w:r>
        <w:t xml:space="preserve">. </w:t>
      </w:r>
    </w:p>
    <w:p w14:paraId="605D6A59" w14:textId="77777777" w:rsidR="00B1754E" w:rsidRDefault="00B1754E" w:rsidP="00B1754E">
      <w:pPr>
        <w:numPr>
          <w:ilvl w:val="2"/>
          <w:numId w:val="10"/>
        </w:numPr>
      </w:pPr>
      <w:r w:rsidRPr="00AE0C24">
        <w:t xml:space="preserve">Kilpailunjärjestäjä valvoo, että kokoontumisrajoituksia ei rikota. </w:t>
      </w:r>
    </w:p>
    <w:p w14:paraId="00933276" w14:textId="77777777" w:rsidR="00B1754E" w:rsidRDefault="00B1754E" w:rsidP="00B1754E">
      <w:pPr>
        <w:numPr>
          <w:ilvl w:val="2"/>
          <w:numId w:val="10"/>
        </w:numPr>
      </w:pPr>
      <w:r w:rsidRPr="000B54D4">
        <w:t>Kilpailun</w:t>
      </w:r>
      <w:r>
        <w:t xml:space="preserve"> </w:t>
      </w:r>
      <w:r w:rsidRPr="000B54D4">
        <w:t xml:space="preserve">järjestäjä ohjeistaa toimitsijat etukäteen toimimaan suositusten ja määräysten mukaisesti. </w:t>
      </w:r>
    </w:p>
    <w:p w14:paraId="3F7BB334" w14:textId="417E2E65" w:rsidR="00B1754E" w:rsidRDefault="00B1754E" w:rsidP="00B1754E">
      <w:pPr>
        <w:numPr>
          <w:ilvl w:val="2"/>
          <w:numId w:val="10"/>
        </w:numPr>
      </w:pPr>
      <w:r w:rsidRPr="000B54D4">
        <w:t>Toimitsij</w:t>
      </w:r>
      <w:r>
        <w:t>at</w:t>
      </w:r>
      <w:r w:rsidRPr="000B54D4">
        <w:t xml:space="preserve">, jotka käsittelevät </w:t>
      </w:r>
      <w:r w:rsidR="00004EB7">
        <w:t xml:space="preserve">heittovälineitä, </w:t>
      </w:r>
      <w:r w:rsidR="00560E55">
        <w:t>työkaluja ja laitteita (</w:t>
      </w:r>
      <w:r w:rsidR="00004EB7">
        <w:t xml:space="preserve">heittovälineet, </w:t>
      </w:r>
      <w:r w:rsidR="00560E55">
        <w:t>lapiot, lanat, rimat, telineet</w:t>
      </w:r>
      <w:r w:rsidR="00004EB7">
        <w:t xml:space="preserve"> jne.</w:t>
      </w:r>
      <w:r w:rsidR="00560E55">
        <w:t>)</w:t>
      </w:r>
      <w:r w:rsidRPr="000B54D4">
        <w:t>, käyttävät käsineitä.</w:t>
      </w:r>
    </w:p>
    <w:p w14:paraId="522DFD82" w14:textId="4A900356" w:rsidR="00B1754E" w:rsidRPr="00AE0C24" w:rsidRDefault="00B1754E" w:rsidP="00B1754E">
      <w:pPr>
        <w:numPr>
          <w:ilvl w:val="2"/>
          <w:numId w:val="10"/>
        </w:numPr>
      </w:pPr>
      <w:r w:rsidRPr="00AE0C24">
        <w:t>Heittolaj</w:t>
      </w:r>
      <w:r w:rsidR="00004EB7">
        <w:t>ien suorituspaikoille</w:t>
      </w:r>
      <w:r w:rsidRPr="00AE0C24">
        <w:t xml:space="preserve"> kisajärjestäjien tulee</w:t>
      </w:r>
      <w:r w:rsidR="00004EB7">
        <w:t xml:space="preserve"> huolehtia käsihuuhteen saatavuudesta. </w:t>
      </w:r>
    </w:p>
    <w:p w14:paraId="7708BC9C" w14:textId="7799FF61" w:rsidR="00B1754E" w:rsidRDefault="00B1754E" w:rsidP="00B1754E">
      <w:pPr>
        <w:numPr>
          <w:ilvl w:val="2"/>
          <w:numId w:val="10"/>
        </w:numPr>
      </w:pPr>
      <w:r w:rsidRPr="000B54D4">
        <w:lastRenderedPageBreak/>
        <w:t>Toimitsijatehtäviin ei</w:t>
      </w:r>
      <w:r w:rsidR="00CA35A4">
        <w:t xml:space="preserve"> suositella osallistuvan </w:t>
      </w:r>
      <w:r>
        <w:t>riskiryhmään kuulu</w:t>
      </w:r>
      <w:r w:rsidR="00004EB7">
        <w:t>via.</w:t>
      </w:r>
    </w:p>
    <w:p w14:paraId="1981D3D2" w14:textId="77777777" w:rsidR="00B1754E" w:rsidRDefault="00B1754E" w:rsidP="002D0195">
      <w:pPr>
        <w:ind w:left="1440"/>
      </w:pPr>
    </w:p>
    <w:p w14:paraId="565E8E97" w14:textId="4DC2D373" w:rsidR="00B1754E" w:rsidRDefault="00B1754E" w:rsidP="00091ACE">
      <w:pPr>
        <w:numPr>
          <w:ilvl w:val="1"/>
          <w:numId w:val="10"/>
        </w:numPr>
      </w:pPr>
      <w:r>
        <w:t>Ohjeet kilpailijoille</w:t>
      </w:r>
      <w:r w:rsidR="003D1B7F">
        <w:t xml:space="preserve"> </w:t>
      </w:r>
      <w:r w:rsidR="009B7098">
        <w:t xml:space="preserve"> </w:t>
      </w:r>
    </w:p>
    <w:p w14:paraId="6E541A03" w14:textId="1EECF0C9" w:rsidR="00B1754E" w:rsidRDefault="008825AF" w:rsidP="00B1754E">
      <w:pPr>
        <w:numPr>
          <w:ilvl w:val="2"/>
          <w:numId w:val="10"/>
        </w:numPr>
      </w:pPr>
      <w:r>
        <w:t xml:space="preserve">Vain täysin terveenä </w:t>
      </w:r>
      <w:r w:rsidR="00004EB7">
        <w:t xml:space="preserve">ja oireettomana </w:t>
      </w:r>
      <w:r>
        <w:t>osallistutaan kilpailuun.</w:t>
      </w:r>
    </w:p>
    <w:p w14:paraId="19CFA1CB" w14:textId="7F9BD660" w:rsidR="008825AF" w:rsidRDefault="008825AF" w:rsidP="00B1754E">
      <w:pPr>
        <w:numPr>
          <w:ilvl w:val="2"/>
          <w:numId w:val="10"/>
        </w:numPr>
      </w:pPr>
      <w:r>
        <w:t>Tutustutaan tarkasti kilpailun järjestäjän turvallisuusohjeisiin.</w:t>
      </w:r>
    </w:p>
    <w:p w14:paraId="187C18FD" w14:textId="63D39F40" w:rsidR="008825AF" w:rsidRDefault="008825AF" w:rsidP="00B1754E">
      <w:pPr>
        <w:numPr>
          <w:ilvl w:val="2"/>
          <w:numId w:val="10"/>
        </w:numPr>
      </w:pPr>
      <w:r>
        <w:t>Peseydytään ja pukeudutaa</w:t>
      </w:r>
      <w:r w:rsidR="002D0195">
        <w:t xml:space="preserve">n </w:t>
      </w:r>
      <w:r w:rsidR="00EB3537">
        <w:t>kotona. Pukuhuoneet eivät ole käytössä.</w:t>
      </w:r>
    </w:p>
    <w:p w14:paraId="48913510" w14:textId="4C4A6CCB" w:rsidR="00446B34" w:rsidRDefault="00446B34" w:rsidP="00B1754E">
      <w:pPr>
        <w:numPr>
          <w:ilvl w:val="2"/>
          <w:numId w:val="10"/>
        </w:numPr>
      </w:pPr>
      <w:r>
        <w:t>Vältetään tarpeettomia lähikontakteja.</w:t>
      </w:r>
    </w:p>
    <w:p w14:paraId="4D868246" w14:textId="183188AD" w:rsidR="002D0195" w:rsidRDefault="002D0195" w:rsidP="002D0195">
      <w:pPr>
        <w:numPr>
          <w:ilvl w:val="2"/>
          <w:numId w:val="10"/>
        </w:numPr>
      </w:pPr>
      <w:r w:rsidRPr="00091ACE">
        <w:t>Huomioidaan hygieniaohjeet (</w:t>
      </w:r>
      <w:r w:rsidR="00EB3537">
        <w:t xml:space="preserve">käsien pesu, </w:t>
      </w:r>
      <w:r w:rsidRPr="00091ACE">
        <w:t>yskiminen, niistäminen</w:t>
      </w:r>
      <w:r>
        <w:t>, omat juomapullot</w:t>
      </w:r>
      <w:r w:rsidR="000820CE">
        <w:t xml:space="preserve"> ja pyyhkeet</w:t>
      </w:r>
      <w:r w:rsidRPr="00091ACE">
        <w:t xml:space="preserve">), etäisyydet ja </w:t>
      </w:r>
      <w:r>
        <w:t xml:space="preserve">mahdollinen </w:t>
      </w:r>
      <w:r w:rsidRPr="00091ACE">
        <w:t>omien välineiden käyttö.</w:t>
      </w:r>
    </w:p>
    <w:p w14:paraId="49D516CB" w14:textId="322A49AA" w:rsidR="00560E55" w:rsidRDefault="002D0195" w:rsidP="00B1754E">
      <w:pPr>
        <w:numPr>
          <w:ilvl w:val="2"/>
          <w:numId w:val="10"/>
        </w:numPr>
      </w:pPr>
      <w:r>
        <w:t xml:space="preserve">Huolehditaan käsihygieniasta </w:t>
      </w:r>
      <w:r w:rsidR="00B12731">
        <w:t>ennen ja jälkeen kilpailujen</w:t>
      </w:r>
      <w:r>
        <w:t>.</w:t>
      </w:r>
    </w:p>
    <w:p w14:paraId="1B58DB5F" w14:textId="000FB6AD" w:rsidR="00446B34" w:rsidRDefault="00446B34" w:rsidP="00B1754E">
      <w:pPr>
        <w:numPr>
          <w:ilvl w:val="2"/>
          <w:numId w:val="10"/>
        </w:numPr>
      </w:pPr>
      <w:r>
        <w:t>Yskitään ja aivastetaan olkavarteen tai nenäliinaan. Vältetään kasvojen koskettelua.</w:t>
      </w:r>
    </w:p>
    <w:p w14:paraId="5DF50FFE" w14:textId="242810BB" w:rsidR="000A60CC" w:rsidRDefault="000A60CC" w:rsidP="000A60CC">
      <w:pPr>
        <w:numPr>
          <w:ilvl w:val="2"/>
          <w:numId w:val="10"/>
        </w:numPr>
      </w:pPr>
      <w:r>
        <w:t>H</w:t>
      </w:r>
      <w:r w:rsidRPr="000A60CC">
        <w:t>uolehdi</w:t>
      </w:r>
      <w:r>
        <w:t>taan</w:t>
      </w:r>
      <w:r w:rsidRPr="000A60CC">
        <w:t xml:space="preserve"> käsihygieniasta ennen ja jälkeen </w:t>
      </w:r>
      <w:r>
        <w:t>heitto</w:t>
      </w:r>
      <w:r w:rsidRPr="000A60CC">
        <w:t>suorituksen.</w:t>
      </w:r>
      <w:r>
        <w:t xml:space="preserve"> </w:t>
      </w:r>
      <w:r w:rsidRPr="000A60CC">
        <w:t>Heittolajeissa huolehditaan välineen hygieniasta</w:t>
      </w:r>
      <w:r>
        <w:t xml:space="preserve"> mahdollisuuksien mukaan.</w:t>
      </w:r>
    </w:p>
    <w:p w14:paraId="3016994C" w14:textId="4813943A" w:rsidR="00446B34" w:rsidRDefault="00446B34" w:rsidP="00446B34">
      <w:pPr>
        <w:numPr>
          <w:ilvl w:val="2"/>
          <w:numId w:val="10"/>
        </w:numPr>
      </w:pPr>
      <w:bookmarkStart w:id="0" w:name="_Hlk40736190"/>
      <w:r w:rsidRPr="00446B34">
        <w:t>WC-tiloissa käsien pesu ennen ja jälkeen käyntiä.</w:t>
      </w:r>
      <w:bookmarkEnd w:id="0"/>
    </w:p>
    <w:p w14:paraId="0465C0A8" w14:textId="4E9CA407" w:rsidR="002D0195" w:rsidRDefault="002D0195" w:rsidP="00190327"/>
    <w:p w14:paraId="517B5A2F" w14:textId="41306808" w:rsidR="00BE7311" w:rsidRDefault="00F95F1D" w:rsidP="00F95F1D">
      <w:pPr>
        <w:pStyle w:val="Luettelokappale"/>
        <w:numPr>
          <w:ilvl w:val="1"/>
          <w:numId w:val="10"/>
        </w:numPr>
      </w:pPr>
      <w:r>
        <w:t>Ohjeet tapahtumaan osallistujille (toimitsija</w:t>
      </w:r>
      <w:r w:rsidR="005D6CCE">
        <w:t>t</w:t>
      </w:r>
      <w:r>
        <w:t>, yleisö, muut)</w:t>
      </w:r>
    </w:p>
    <w:p w14:paraId="04D0C2D1" w14:textId="46A7FDBE" w:rsidR="00511D23" w:rsidRPr="00511D23" w:rsidRDefault="00511D23" w:rsidP="00511D23">
      <w:pPr>
        <w:pStyle w:val="Luettelokappale"/>
        <w:ind w:left="2160"/>
        <w:rPr>
          <w:b/>
          <w:bCs/>
        </w:rPr>
      </w:pPr>
      <w:r w:rsidRPr="00511D23">
        <w:rPr>
          <w:b/>
          <w:bCs/>
        </w:rPr>
        <w:t xml:space="preserve">Vain terveenä </w:t>
      </w:r>
      <w:r w:rsidR="00EB3537">
        <w:rPr>
          <w:b/>
          <w:bCs/>
        </w:rPr>
        <w:t xml:space="preserve">ja oireettomana </w:t>
      </w:r>
      <w:r w:rsidRPr="00511D23">
        <w:rPr>
          <w:b/>
          <w:bCs/>
        </w:rPr>
        <w:t>tilaisuuteen</w:t>
      </w:r>
    </w:p>
    <w:p w14:paraId="5F08E81F" w14:textId="3E76CA23" w:rsidR="00F95F1D" w:rsidRDefault="00F95F1D" w:rsidP="00F95F1D">
      <w:pPr>
        <w:pStyle w:val="Luettelokappale"/>
        <w:numPr>
          <w:ilvl w:val="2"/>
          <w:numId w:val="10"/>
        </w:numPr>
      </w:pPr>
      <w:r>
        <w:t>Yleisötilaisuuteen ei saa tulla, jos on mitään sairastumiseen viittaavia oireita.</w:t>
      </w:r>
    </w:p>
    <w:p w14:paraId="6E357049" w14:textId="77777777" w:rsidR="00A15C4E" w:rsidRDefault="00A15C4E" w:rsidP="00A15C4E">
      <w:pPr>
        <w:pStyle w:val="Luettelokappale"/>
        <w:ind w:left="2160"/>
      </w:pPr>
    </w:p>
    <w:p w14:paraId="43BA5B8C" w14:textId="381667B5" w:rsidR="00511D23" w:rsidRPr="00511D23" w:rsidRDefault="00511D23" w:rsidP="00511D23">
      <w:pPr>
        <w:pStyle w:val="Luettelokappale"/>
        <w:ind w:left="2160"/>
        <w:rPr>
          <w:b/>
          <w:bCs/>
        </w:rPr>
      </w:pPr>
      <w:r w:rsidRPr="00511D23">
        <w:rPr>
          <w:b/>
          <w:bCs/>
        </w:rPr>
        <w:t>Riskiryhmään kuuluvat</w:t>
      </w:r>
    </w:p>
    <w:p w14:paraId="08081BA2" w14:textId="13219CFA" w:rsidR="00F95F1D" w:rsidRDefault="00F95F1D" w:rsidP="00F95F1D">
      <w:pPr>
        <w:pStyle w:val="Luettelokappale"/>
        <w:numPr>
          <w:ilvl w:val="2"/>
          <w:numId w:val="10"/>
        </w:numPr>
      </w:pPr>
      <w:r>
        <w:t>Riskiryhmään kuuluvien osallistumista ei suositella. Jos osallistuminen on välttämätöntä, tulee noudattaa turvaetäisyyksiä ja hygieniasuosituksia.</w:t>
      </w:r>
    </w:p>
    <w:p w14:paraId="0B8FF16C" w14:textId="77777777" w:rsidR="00A15C4E" w:rsidRDefault="00A15C4E" w:rsidP="00A15C4E">
      <w:pPr>
        <w:pStyle w:val="Luettelokappale"/>
        <w:ind w:left="2160"/>
      </w:pPr>
    </w:p>
    <w:p w14:paraId="78945D3D" w14:textId="5A7B16A8" w:rsidR="00511D23" w:rsidRPr="00511D23" w:rsidRDefault="00511D23" w:rsidP="00511D23">
      <w:pPr>
        <w:pStyle w:val="Luettelokappale"/>
        <w:ind w:left="2160"/>
        <w:rPr>
          <w:b/>
          <w:bCs/>
        </w:rPr>
      </w:pPr>
      <w:r w:rsidRPr="00511D23">
        <w:rPr>
          <w:b/>
          <w:bCs/>
        </w:rPr>
        <w:t>Fyysiset kontaktit</w:t>
      </w:r>
    </w:p>
    <w:p w14:paraId="119DAFCD" w14:textId="77777777" w:rsidR="005232FA" w:rsidRDefault="005232FA" w:rsidP="00F95F1D">
      <w:pPr>
        <w:pStyle w:val="Luettelokappale"/>
        <w:numPr>
          <w:ilvl w:val="2"/>
          <w:numId w:val="10"/>
        </w:numPr>
      </w:pPr>
      <w:r w:rsidRPr="005232FA">
        <w:t>Lähikontaktien välttämiseksi turvavälien ylläpitämisen mahdollisuus tulee turvata: henkilömäärä tulee rajata siten, että henkilöiden väliin jää vähintään 1–2 m</w:t>
      </w:r>
      <w:r>
        <w:t>etriä.</w:t>
      </w:r>
    </w:p>
    <w:p w14:paraId="4F15FBAC" w14:textId="2C2D8477" w:rsidR="005232FA" w:rsidRDefault="005232FA" w:rsidP="00F95F1D">
      <w:pPr>
        <w:pStyle w:val="Luettelokappale"/>
        <w:numPr>
          <w:ilvl w:val="2"/>
          <w:numId w:val="10"/>
        </w:numPr>
      </w:pPr>
      <w:r w:rsidRPr="005232FA">
        <w:t>Tilanteissa, joissa saattaa syntyä jonoja</w:t>
      </w:r>
      <w:r w:rsidR="007D5D56">
        <w:t>,</w:t>
      </w:r>
      <w:r w:rsidRPr="005232FA">
        <w:t xml:space="preserve"> tulee ihmisiä muistuttaa ja auttaa turvavälien pitämisessä. Turvavälien ylläpitoa voidaan varmistaa esimerkiksi riittävällä opastavalla henkilökunnalla, etäisyysopasteilla ja ehkäisemällä pitkien jonojen syntyä osallistujien </w:t>
      </w:r>
      <w:proofErr w:type="spellStart"/>
      <w:r w:rsidRPr="005232FA">
        <w:t>saapumis</w:t>
      </w:r>
      <w:proofErr w:type="spellEnd"/>
      <w:r w:rsidRPr="005232FA">
        <w:t xml:space="preserve">- ja </w:t>
      </w:r>
      <w:r>
        <w:t>j</w:t>
      </w:r>
      <w:r w:rsidRPr="005232FA">
        <w:t>akautumisjärjestelyin.</w:t>
      </w:r>
    </w:p>
    <w:p w14:paraId="693FA6F7" w14:textId="44430465" w:rsidR="00A15C4E" w:rsidRDefault="00A15C4E" w:rsidP="00A15C4E">
      <w:pPr>
        <w:pStyle w:val="Luettelokappale"/>
        <w:ind w:left="2160"/>
      </w:pPr>
    </w:p>
    <w:p w14:paraId="5A0C78B2" w14:textId="77777777" w:rsidR="00894562" w:rsidRDefault="00894562" w:rsidP="00A15C4E">
      <w:pPr>
        <w:pStyle w:val="Luettelokappale"/>
        <w:ind w:left="2160"/>
      </w:pPr>
    </w:p>
    <w:p w14:paraId="00B46EEF" w14:textId="49E05A1D" w:rsidR="00511D23" w:rsidRPr="00511D23" w:rsidRDefault="00511D23" w:rsidP="00511D23">
      <w:pPr>
        <w:pStyle w:val="Luettelokappale"/>
        <w:ind w:left="2160"/>
        <w:rPr>
          <w:b/>
          <w:bCs/>
        </w:rPr>
      </w:pPr>
      <w:r w:rsidRPr="00511D23">
        <w:rPr>
          <w:b/>
          <w:bCs/>
        </w:rPr>
        <w:t>Käsi</w:t>
      </w:r>
      <w:r>
        <w:rPr>
          <w:b/>
          <w:bCs/>
        </w:rPr>
        <w:t>- ja yskimis</w:t>
      </w:r>
      <w:r w:rsidRPr="00511D23">
        <w:rPr>
          <w:b/>
          <w:bCs/>
        </w:rPr>
        <w:t>hygienia</w:t>
      </w:r>
    </w:p>
    <w:p w14:paraId="25AB3B86" w14:textId="77777777" w:rsidR="005232FA" w:rsidRDefault="005232FA" w:rsidP="00190327">
      <w:pPr>
        <w:pStyle w:val="Luettelokappale"/>
        <w:numPr>
          <w:ilvl w:val="2"/>
          <w:numId w:val="10"/>
        </w:numPr>
      </w:pPr>
      <w:r w:rsidRPr="005232FA">
        <w:t>Tultaessa sisätilaan tai rajattuun ulkotilaan käytetään käsihuuhdetta. Käsihuuhdetta tulee olla helposti saatavilla.</w:t>
      </w:r>
    </w:p>
    <w:p w14:paraId="5F492FC9" w14:textId="77777777" w:rsidR="005232FA" w:rsidRDefault="005232FA" w:rsidP="00190327">
      <w:pPr>
        <w:pStyle w:val="Luettelokappale"/>
        <w:numPr>
          <w:ilvl w:val="2"/>
          <w:numId w:val="10"/>
        </w:numPr>
      </w:pPr>
      <w:r w:rsidRPr="005232FA">
        <w:t xml:space="preserve">Kädet pestään vedellä ja saippualla aina ennen ruokailua sekä aina aivastamisen tai yskimisen jälkeen tai kun kädet ovat </w:t>
      </w:r>
      <w:r w:rsidRPr="005232FA">
        <w:lastRenderedPageBreak/>
        <w:t xml:space="preserve">näkyvästi likaiset. Kädet kuivataan kertakäyttöisiin paperisiin käsipyyhkeisiin. Jos käsienpesu ei ole mahdollista, käytetään käsihuuhdetta. </w:t>
      </w:r>
    </w:p>
    <w:p w14:paraId="71073D3B" w14:textId="1D611A01" w:rsidR="00190327" w:rsidRDefault="005232FA" w:rsidP="00190327">
      <w:pPr>
        <w:pStyle w:val="Luettelokappale"/>
        <w:numPr>
          <w:ilvl w:val="2"/>
          <w:numId w:val="10"/>
        </w:numPr>
      </w:pPr>
      <w:r w:rsidRPr="005232FA">
        <w:t xml:space="preserve">Aivastamisen tai yskimisen yhteydessä suun eteen laitetaan kertakäyttönenäliina, joka heitetään </w:t>
      </w:r>
      <w:r w:rsidR="00446B34">
        <w:t xml:space="preserve">roskakoriin </w:t>
      </w:r>
      <w:r w:rsidRPr="005232FA">
        <w:t>heti käytön jälkeen. Jos nenäliinaa ei ole saatavilla, suojataan suu kyynärtaipeella. Kädet pestään tämän jälkeen.</w:t>
      </w:r>
    </w:p>
    <w:p w14:paraId="5EEB6252" w14:textId="77777777" w:rsidR="00A15C4E" w:rsidRDefault="00A15C4E" w:rsidP="00A15C4E">
      <w:pPr>
        <w:pStyle w:val="Luettelokappale"/>
        <w:ind w:left="2160"/>
      </w:pPr>
    </w:p>
    <w:p w14:paraId="47E34299" w14:textId="2DAE3E1C" w:rsidR="00511D23" w:rsidRPr="00511D23" w:rsidRDefault="00511D23" w:rsidP="00511D23">
      <w:pPr>
        <w:pStyle w:val="Luettelokappale"/>
        <w:ind w:left="2160"/>
        <w:rPr>
          <w:b/>
          <w:bCs/>
        </w:rPr>
      </w:pPr>
      <w:r w:rsidRPr="00511D23">
        <w:rPr>
          <w:b/>
          <w:bCs/>
        </w:rPr>
        <w:t>Siivous</w:t>
      </w:r>
    </w:p>
    <w:p w14:paraId="628587E8" w14:textId="41CE1A6D" w:rsidR="001E3423" w:rsidRDefault="001E3423" w:rsidP="00190327">
      <w:pPr>
        <w:pStyle w:val="Luettelokappale"/>
        <w:numPr>
          <w:ilvl w:val="2"/>
          <w:numId w:val="10"/>
        </w:numPr>
      </w:pPr>
      <w:r w:rsidRPr="001E3423">
        <w:t>Pyyhitään kosketuspinnat</w:t>
      </w:r>
      <w:r w:rsidR="003F79A6">
        <w:t xml:space="preserve"> </w:t>
      </w:r>
      <w:r w:rsidRPr="001E3423">
        <w:t>kuten ovenkahvat, käsinojat, tasot ja pöydät, valokatkaisijat ja hanat</w:t>
      </w:r>
      <w:r>
        <w:t xml:space="preserve">. </w:t>
      </w:r>
      <w:r w:rsidRPr="001E3423">
        <w:t>Sellaisessa ympäristössä, jossa kävijöitä on runsaasti</w:t>
      </w:r>
      <w:r w:rsidR="000820CE">
        <w:t xml:space="preserve"> kuten WC-tilat</w:t>
      </w:r>
      <w:r w:rsidRPr="001E3423">
        <w:t xml:space="preserve">, suositellaan puhdistamista </w:t>
      </w:r>
      <w:r w:rsidR="000820CE">
        <w:t>mahdollisimman usein</w:t>
      </w:r>
      <w:r w:rsidRPr="001E3423">
        <w:t>.</w:t>
      </w:r>
    </w:p>
    <w:p w14:paraId="090C1698" w14:textId="0727C580" w:rsidR="001E3423" w:rsidRDefault="001E3423" w:rsidP="00190327">
      <w:pPr>
        <w:pStyle w:val="Luettelokappale"/>
        <w:numPr>
          <w:ilvl w:val="2"/>
          <w:numId w:val="10"/>
        </w:numPr>
      </w:pPr>
      <w:r w:rsidRPr="001E3423">
        <w:t>Yhteiskäytössä olevien tietokoneiden ja päätteiden tai muiden välineiden käyttöä vältetään tai ne puhdistetaan aina käyttäjien välillä.</w:t>
      </w:r>
    </w:p>
    <w:p w14:paraId="1BD06D95" w14:textId="77777777" w:rsidR="00A15C4E" w:rsidRDefault="00A15C4E" w:rsidP="00A15C4E">
      <w:pPr>
        <w:pStyle w:val="Luettelokappale"/>
        <w:ind w:left="2160"/>
      </w:pPr>
    </w:p>
    <w:p w14:paraId="37A286B5" w14:textId="5206310C" w:rsidR="007D5D56" w:rsidRPr="003461F2" w:rsidRDefault="007D5D56" w:rsidP="003461F2">
      <w:pPr>
        <w:pStyle w:val="Luettelokappale"/>
        <w:ind w:left="2160"/>
        <w:rPr>
          <w:b/>
          <w:bCs/>
        </w:rPr>
      </w:pPr>
      <w:r w:rsidRPr="003461F2">
        <w:rPr>
          <w:b/>
          <w:bCs/>
        </w:rPr>
        <w:t>Toiminta koronavirustartun</w:t>
      </w:r>
      <w:r w:rsidR="003461F2" w:rsidRPr="003461F2">
        <w:rPr>
          <w:b/>
          <w:bCs/>
        </w:rPr>
        <w:t>nan ehkäisemisessä ja rajaamisessa</w:t>
      </w:r>
    </w:p>
    <w:p w14:paraId="37B8EC4E" w14:textId="684E3F6B" w:rsidR="007D5D56" w:rsidRDefault="003461F2" w:rsidP="00190327">
      <w:pPr>
        <w:pStyle w:val="Luettelokappale"/>
        <w:numPr>
          <w:ilvl w:val="2"/>
          <w:numId w:val="10"/>
        </w:numPr>
      </w:pPr>
      <w:r>
        <w:t>Tartunnanjäljityksen helpottamiseksi järjestäjällä tulisi mahdollisuuksien mukaan olla tiedot tapahtumaan osallistuneista henkilöistä.</w:t>
      </w:r>
    </w:p>
    <w:p w14:paraId="1CE3C770" w14:textId="1CB3F15D" w:rsidR="003461F2" w:rsidRDefault="003461F2" w:rsidP="00190327">
      <w:pPr>
        <w:pStyle w:val="Luettelokappale"/>
        <w:numPr>
          <w:ilvl w:val="2"/>
          <w:numId w:val="10"/>
        </w:numPr>
      </w:pPr>
      <w:r>
        <w:t>Eri ryhmien sekoittumista välttämällä voidaan vähentää altistuneiden määrää, mikäli henkilöiden joukossa todettaisiin koronavirustartunta.</w:t>
      </w:r>
    </w:p>
    <w:p w14:paraId="1AB38A5E" w14:textId="2608BBCE" w:rsidR="00CA2DA5" w:rsidRDefault="00CA2DA5" w:rsidP="00CA2DA5"/>
    <w:p w14:paraId="43CBA2D3" w14:textId="77777777" w:rsidR="00962840" w:rsidRDefault="00962840" w:rsidP="00962840">
      <w:pPr>
        <w:rPr>
          <w:b/>
          <w:bCs/>
        </w:rPr>
      </w:pPr>
    </w:p>
    <w:p w14:paraId="763240E1" w14:textId="54B79AA0" w:rsidR="00962840" w:rsidRDefault="00962840" w:rsidP="00962840">
      <w:pPr>
        <w:rPr>
          <w:b/>
          <w:bCs/>
          <w:sz w:val="32"/>
          <w:szCs w:val="32"/>
        </w:rPr>
      </w:pPr>
      <w:bookmarkStart w:id="1" w:name="_Hlk40800889"/>
      <w:r w:rsidRPr="00962840">
        <w:rPr>
          <w:b/>
          <w:bCs/>
          <w:sz w:val="32"/>
          <w:szCs w:val="32"/>
        </w:rPr>
        <w:t>Harjoitustoiminnassa tulee ottaa huomioon seuraavat asiat</w:t>
      </w:r>
      <w:bookmarkEnd w:id="1"/>
    </w:p>
    <w:p w14:paraId="22B3C571" w14:textId="77777777" w:rsidR="00962840" w:rsidRPr="00962840" w:rsidRDefault="00962840" w:rsidP="00962840">
      <w:pPr>
        <w:rPr>
          <w:b/>
          <w:bCs/>
          <w:sz w:val="32"/>
          <w:szCs w:val="32"/>
        </w:rPr>
      </w:pPr>
    </w:p>
    <w:p w14:paraId="00EFFBD7" w14:textId="37370495" w:rsidR="00962840" w:rsidRPr="00091ACE" w:rsidRDefault="00962840" w:rsidP="00962840">
      <w:pPr>
        <w:numPr>
          <w:ilvl w:val="0"/>
          <w:numId w:val="9"/>
        </w:numPr>
      </w:pPr>
      <w:bookmarkStart w:id="2" w:name="_Hlk39660335"/>
      <w:r w:rsidRPr="00091ACE">
        <w:t xml:space="preserve">Harjoitustoiminta </w:t>
      </w:r>
      <w:r>
        <w:t>toteutetaan rajatuissa enintään</w:t>
      </w:r>
      <w:r w:rsidRPr="00091ACE">
        <w:t xml:space="preserve"> </w:t>
      </w:r>
      <w:r>
        <w:t xml:space="preserve">50 henkilön </w:t>
      </w:r>
      <w:r>
        <w:t>ryhmissä</w:t>
      </w:r>
      <w:r w:rsidRPr="00091ACE">
        <w:t>.</w:t>
      </w:r>
    </w:p>
    <w:bookmarkEnd w:id="2"/>
    <w:p w14:paraId="119D2393" w14:textId="77777777" w:rsidR="00962840" w:rsidRPr="00091ACE" w:rsidRDefault="00962840" w:rsidP="00962840">
      <w:pPr>
        <w:numPr>
          <w:ilvl w:val="0"/>
          <w:numId w:val="9"/>
        </w:numPr>
      </w:pPr>
      <w:r w:rsidRPr="00091ACE">
        <w:t xml:space="preserve">Harjoitustoiminnassa </w:t>
      </w:r>
      <w:r>
        <w:t xml:space="preserve">toteutetaan </w:t>
      </w:r>
      <w:r w:rsidRPr="00091ACE">
        <w:t>seuraavia ohjeita</w:t>
      </w:r>
    </w:p>
    <w:p w14:paraId="546A8848" w14:textId="77777777" w:rsidR="00962840" w:rsidRPr="00091ACE" w:rsidRDefault="00962840" w:rsidP="00962840">
      <w:pPr>
        <w:numPr>
          <w:ilvl w:val="1"/>
          <w:numId w:val="9"/>
        </w:numPr>
      </w:pPr>
      <w:r>
        <w:t>Osallistutaan vain täysin terveenä ja oireettomana harjoituksiin.</w:t>
      </w:r>
    </w:p>
    <w:p w14:paraId="15FB1B3F" w14:textId="77777777" w:rsidR="00962840" w:rsidRPr="00091ACE" w:rsidRDefault="00962840" w:rsidP="00962840">
      <w:pPr>
        <w:numPr>
          <w:ilvl w:val="1"/>
          <w:numId w:val="9"/>
        </w:numPr>
      </w:pPr>
      <w:r w:rsidRPr="00091ACE">
        <w:t>Huolehditaan ennen harjoituksia käsien pesusta ja muusta puhtaudesta.</w:t>
      </w:r>
      <w:r>
        <w:t xml:space="preserve"> </w:t>
      </w:r>
      <w:r w:rsidRPr="00CE1005">
        <w:t>Käsi</w:t>
      </w:r>
      <w:r>
        <w:t>huuhdetta</w:t>
      </w:r>
      <w:r w:rsidRPr="00CE1005">
        <w:t xml:space="preserve"> on suositeltavaa olla saatavilla harjoituksen aikana.</w:t>
      </w:r>
      <w:r>
        <w:t xml:space="preserve"> Vältetään kasvojen koskettelua.</w:t>
      </w:r>
    </w:p>
    <w:p w14:paraId="5D50FD07" w14:textId="77777777" w:rsidR="00962840" w:rsidRDefault="00962840" w:rsidP="00962840">
      <w:pPr>
        <w:numPr>
          <w:ilvl w:val="1"/>
          <w:numId w:val="9"/>
        </w:numPr>
      </w:pPr>
      <w:r w:rsidRPr="00091ACE">
        <w:t>Porrastetaan ryhmien harjoitusaikoja</w:t>
      </w:r>
      <w:r>
        <w:t>.</w:t>
      </w:r>
    </w:p>
    <w:p w14:paraId="0707D7C7" w14:textId="77777777" w:rsidR="00962840" w:rsidRPr="00091ACE" w:rsidRDefault="00962840" w:rsidP="00962840">
      <w:pPr>
        <w:pStyle w:val="Luettelokappale"/>
        <w:numPr>
          <w:ilvl w:val="1"/>
          <w:numId w:val="9"/>
        </w:numPr>
      </w:pPr>
      <w:r w:rsidRPr="00560E55">
        <w:t xml:space="preserve">WC-tiloissa </w:t>
      </w:r>
      <w:r>
        <w:t xml:space="preserve">pestään kädet </w:t>
      </w:r>
      <w:r w:rsidRPr="00560E55">
        <w:t>ennen ja jälkeen käyntiä.</w:t>
      </w:r>
      <w:r>
        <w:t xml:space="preserve"> Ei käytetä urheilukentän pukutiloja.</w:t>
      </w:r>
    </w:p>
    <w:p w14:paraId="52EDA5CA" w14:textId="77777777" w:rsidR="00962840" w:rsidRPr="00091ACE" w:rsidRDefault="00962840" w:rsidP="00962840">
      <w:pPr>
        <w:numPr>
          <w:ilvl w:val="1"/>
          <w:numId w:val="9"/>
        </w:numPr>
      </w:pPr>
      <w:r>
        <w:t xml:space="preserve">Toimitaan pääasiassa ulkona. </w:t>
      </w:r>
      <w:r w:rsidRPr="00091ACE">
        <w:t>Hyödynnetään harjoituspaikkoja monipuolisesti ja jaetaan ryhmät eri paikkoihin kentälle, maastoon ja muihin sopiviin harjoituspaikkoihin.</w:t>
      </w:r>
      <w:r>
        <w:t xml:space="preserve"> </w:t>
      </w:r>
      <w:r w:rsidRPr="00D96226">
        <w:t>Käytetään omia välineitä tai huolehditaan välineiden desi</w:t>
      </w:r>
      <w:r>
        <w:t>n</w:t>
      </w:r>
      <w:r w:rsidRPr="00D96226">
        <w:t>fioinnista.</w:t>
      </w:r>
    </w:p>
    <w:p w14:paraId="01FE0E94" w14:textId="77777777" w:rsidR="00962840" w:rsidRPr="00091ACE" w:rsidRDefault="00962840" w:rsidP="00962840">
      <w:pPr>
        <w:numPr>
          <w:ilvl w:val="1"/>
          <w:numId w:val="9"/>
        </w:numPr>
      </w:pPr>
      <w:r w:rsidRPr="00091ACE">
        <w:t>Harjoitellaan samoissa ryhmissä</w:t>
      </w:r>
      <w:r>
        <w:t xml:space="preserve"> saman ohjaajan tai valmentajan johdolla. Vältetään lähikontakteja.</w:t>
      </w:r>
    </w:p>
    <w:p w14:paraId="0A81EF3A" w14:textId="77777777" w:rsidR="00962840" w:rsidRPr="00091ACE" w:rsidRDefault="00962840" w:rsidP="00962840">
      <w:pPr>
        <w:numPr>
          <w:ilvl w:val="1"/>
          <w:numId w:val="9"/>
        </w:numPr>
      </w:pPr>
      <w:r w:rsidRPr="00091ACE">
        <w:t>Huomioidaan hygieniaohjeet (</w:t>
      </w:r>
      <w:r>
        <w:t xml:space="preserve">käsien pesu, </w:t>
      </w:r>
      <w:r w:rsidRPr="00091ACE">
        <w:t>yskiminen, niistäminen</w:t>
      </w:r>
      <w:r>
        <w:t>, omat juomapullot ja pyyhkeet</w:t>
      </w:r>
      <w:r w:rsidRPr="00091ACE">
        <w:t>), etäisyydet ja omien välineiden käyttö.</w:t>
      </w:r>
    </w:p>
    <w:p w14:paraId="35C34509" w14:textId="77777777" w:rsidR="00962840" w:rsidRPr="00091ACE" w:rsidRDefault="00962840" w:rsidP="00962840">
      <w:pPr>
        <w:numPr>
          <w:ilvl w:val="1"/>
          <w:numId w:val="9"/>
        </w:numPr>
      </w:pPr>
      <w:r w:rsidRPr="00091ACE">
        <w:lastRenderedPageBreak/>
        <w:t>Kannustetaan ohjaajien ja valmentajien ohjeiden mukaisiin omatoimiharjoituksiin yhteisten harjoitusten ulkopuolella.</w:t>
      </w:r>
    </w:p>
    <w:p w14:paraId="1F3C4740" w14:textId="77777777" w:rsidR="00962840" w:rsidRPr="00091ACE" w:rsidRDefault="00962840" w:rsidP="00962840">
      <w:pPr>
        <w:numPr>
          <w:ilvl w:val="1"/>
          <w:numId w:val="9"/>
        </w:numPr>
      </w:pPr>
      <w:r w:rsidRPr="00091ACE">
        <w:t>Huolehditaan harjoituksen jälkeisestä käsien pesusta.</w:t>
      </w:r>
    </w:p>
    <w:p w14:paraId="66861666" w14:textId="77777777" w:rsidR="00962840" w:rsidRPr="007D5D56" w:rsidRDefault="00962840" w:rsidP="00962840">
      <w:pPr>
        <w:numPr>
          <w:ilvl w:val="1"/>
          <w:numId w:val="9"/>
        </w:numPr>
      </w:pPr>
      <w:r w:rsidRPr="00091ACE">
        <w:t>Kannetaan yhteisesti vastuu kaikkien turvallisuudesta.</w:t>
      </w:r>
    </w:p>
    <w:p w14:paraId="41163114" w14:textId="77777777" w:rsidR="00962840" w:rsidRDefault="00962840" w:rsidP="00962840">
      <w:pPr>
        <w:rPr>
          <w:b/>
          <w:bCs/>
        </w:rPr>
      </w:pPr>
    </w:p>
    <w:p w14:paraId="0B65A6EF" w14:textId="77777777" w:rsidR="00962840" w:rsidRPr="00CA4AB8" w:rsidRDefault="00962840" w:rsidP="00962840">
      <w:pPr>
        <w:rPr>
          <w:b/>
          <w:bCs/>
          <w:color w:val="FF0000"/>
        </w:rPr>
      </w:pPr>
    </w:p>
    <w:p w14:paraId="22C8303C" w14:textId="77777777" w:rsidR="00A15C4E" w:rsidRDefault="00A15C4E" w:rsidP="00CA2DA5"/>
    <w:p w14:paraId="197608A7" w14:textId="6036A9A3" w:rsidR="003461F2" w:rsidRDefault="003461F2" w:rsidP="00CA2DA5"/>
    <w:p w14:paraId="2C16AA2F" w14:textId="3C301A16" w:rsidR="003461F2" w:rsidRDefault="00A15C4E" w:rsidP="00CA2DA5">
      <w:r>
        <w:t>Yhteisesti sääntöjä, rajoituksia, ohjeistuksia ja suosituksia noudattaen, voimme rakentaa turvallisen harjoitus- ja kilpailuympäristön.</w:t>
      </w:r>
    </w:p>
    <w:p w14:paraId="16A5578B" w14:textId="35DDD068" w:rsidR="00A15C4E" w:rsidRDefault="00A15C4E" w:rsidP="00CA2DA5"/>
    <w:p w14:paraId="19910924" w14:textId="6C185802" w:rsidR="00A15C4E" w:rsidRDefault="00A15C4E" w:rsidP="00CA2DA5"/>
    <w:p w14:paraId="79350E30" w14:textId="7DB96AC4" w:rsidR="00A15C4E" w:rsidRDefault="00A15C4E" w:rsidP="00CA2DA5">
      <w:r>
        <w:t xml:space="preserve">Helsingissä </w:t>
      </w:r>
      <w:r w:rsidR="00E4232A">
        <w:t>3</w:t>
      </w:r>
      <w:r w:rsidR="00CA4AB8">
        <w:t>.</w:t>
      </w:r>
      <w:r w:rsidR="00E4232A">
        <w:t>7</w:t>
      </w:r>
      <w:r>
        <w:t>.2020</w:t>
      </w:r>
    </w:p>
    <w:p w14:paraId="31F24214" w14:textId="77777777" w:rsidR="00A15C4E" w:rsidRDefault="00A15C4E" w:rsidP="00CA2DA5"/>
    <w:p w14:paraId="271D612E" w14:textId="10CB862A" w:rsidR="00A15C4E" w:rsidRDefault="00A15C4E" w:rsidP="00CA2DA5">
      <w:r>
        <w:t>Suomen Urheiluliitto ry</w:t>
      </w:r>
    </w:p>
    <w:p w14:paraId="32FF0D15" w14:textId="77777777" w:rsidR="00CA2DA5" w:rsidRDefault="00CA2DA5" w:rsidP="3BB71707">
      <w:pPr>
        <w:pStyle w:val="SUL"/>
      </w:pPr>
    </w:p>
    <w:sectPr w:rsidR="00CA2DA5" w:rsidSect="006B0565">
      <w:headerReference w:type="even" r:id="rId17"/>
      <w:headerReference w:type="default" r:id="rId18"/>
      <w:footerReference w:type="default" r:id="rId19"/>
      <w:headerReference w:type="first" r:id="rId20"/>
      <w:pgSz w:w="11900" w:h="16840"/>
      <w:pgMar w:top="1418"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20C9A" w14:textId="77777777" w:rsidR="00EF52A7" w:rsidRDefault="00EF52A7" w:rsidP="006B0565">
      <w:r>
        <w:separator/>
      </w:r>
    </w:p>
  </w:endnote>
  <w:endnote w:type="continuationSeparator" w:id="0">
    <w:p w14:paraId="23444926" w14:textId="77777777" w:rsidR="00EF52A7" w:rsidRDefault="00EF52A7" w:rsidP="006B0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auto"/>
    <w:pitch w:val="variable"/>
    <w:sig w:usb0="A00002AF" w:usb1="5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Semibold">
    <w:altName w:val="Calibri"/>
    <w:panose1 w:val="020B0604020202020204"/>
    <w:charset w:val="00"/>
    <w:family w:val="auto"/>
    <w:pitch w:val="variable"/>
    <w:sig w:usb0="A00002AF" w:usb1="5000204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Saira Condensed">
    <w:altName w:val="Calibri"/>
    <w:panose1 w:val="020B0604020202020204"/>
    <w:charset w:val="00"/>
    <w:family w:val="auto"/>
    <w:pitch w:val="variable"/>
    <w:sig w:usb0="2000000F"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2767"/>
      <w:gridCol w:w="2767"/>
      <w:gridCol w:w="2767"/>
    </w:tblGrid>
    <w:tr w:rsidR="1588603A" w14:paraId="132153F5" w14:textId="77777777" w:rsidTr="1588603A">
      <w:tc>
        <w:tcPr>
          <w:tcW w:w="2767" w:type="dxa"/>
        </w:tcPr>
        <w:p w14:paraId="6588BC36" w14:textId="4D256F81" w:rsidR="1588603A" w:rsidRDefault="1588603A" w:rsidP="1588603A">
          <w:pPr>
            <w:pStyle w:val="Yltunniste"/>
            <w:ind w:left="-115"/>
          </w:pPr>
        </w:p>
      </w:tc>
      <w:tc>
        <w:tcPr>
          <w:tcW w:w="2767" w:type="dxa"/>
        </w:tcPr>
        <w:p w14:paraId="64E70116" w14:textId="1E63631F" w:rsidR="1588603A" w:rsidRDefault="1588603A" w:rsidP="1588603A">
          <w:pPr>
            <w:pStyle w:val="Yltunniste"/>
            <w:jc w:val="center"/>
          </w:pPr>
        </w:p>
      </w:tc>
      <w:tc>
        <w:tcPr>
          <w:tcW w:w="2767" w:type="dxa"/>
        </w:tcPr>
        <w:p w14:paraId="32AED7A1" w14:textId="3CD73579" w:rsidR="1588603A" w:rsidRDefault="1588603A" w:rsidP="1588603A">
          <w:pPr>
            <w:pStyle w:val="Yltunniste"/>
            <w:ind w:right="-115"/>
            <w:jc w:val="right"/>
          </w:pPr>
        </w:p>
      </w:tc>
    </w:tr>
  </w:tbl>
  <w:p w14:paraId="0F678B42" w14:textId="14A94AA4" w:rsidR="1588603A" w:rsidRDefault="1588603A" w:rsidP="1588603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B28AB" w14:textId="77777777" w:rsidR="00EF52A7" w:rsidRDefault="00EF52A7" w:rsidP="006B0565">
      <w:r>
        <w:separator/>
      </w:r>
    </w:p>
  </w:footnote>
  <w:footnote w:type="continuationSeparator" w:id="0">
    <w:p w14:paraId="1E74174E" w14:textId="77777777" w:rsidR="00EF52A7" w:rsidRDefault="00EF52A7" w:rsidP="006B0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7E396" w14:textId="0D3CAACE" w:rsidR="00876E4D" w:rsidRDefault="00EF52A7">
    <w:pPr>
      <w:pStyle w:val="Yltunniste"/>
    </w:pPr>
    <w:r>
      <w:rPr>
        <w:noProof/>
        <w:lang w:val="en-US" w:eastAsia="fi-FI"/>
      </w:rPr>
      <w:pict w14:anchorId="6B714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595.3pt;height:841.9pt;z-index:-251655168;mso-wrap-edited:f;mso-width-percent:0;mso-height-percent:0;mso-position-horizontal:center;mso-position-horizontal-relative:margin;mso-position-vertical:center;mso-position-vertical-relative:margin;mso-width-percent:0;mso-height-percent:0" wrapcoords="2366 1808 435 2308 0 2423 -27 2442 -27 3635 10800 3654 10800 19965 12024 20272 5223 20292 5223 20542 10800 20580 6120 20676 6338 20888 6338 20907 7807 20907 14744 20907 15125 20907 15125 20888 15506 20676 10800 20580 16349 20561 16349 20292 12241 20272 10800 19965 10772 3635 1849 3327 2393 3154 2448 3019 2502 2865 2502 1808 2366 1808">
          <v:imagedata r:id="rId1" o:title="SUL kirjapohja 2018 kuv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F04C1" w14:textId="22C01D6D" w:rsidR="006B0565" w:rsidRPr="006B0565" w:rsidRDefault="00EF52A7" w:rsidP="006B0565">
    <w:pPr>
      <w:pStyle w:val="Yltunniste"/>
    </w:pPr>
    <w:r>
      <w:rPr>
        <w:noProof/>
      </w:rPr>
      <w:pict w14:anchorId="173C31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90.25pt;margin-top:-71.5pt;width:595.3pt;height:841.9pt;z-index:-251653120;mso-wrap-edited:f;mso-width-percent:0;mso-height-percent:0;mso-position-horizontal-relative:margin;mso-position-vertical-relative:margin;mso-width-percent:0;mso-height-percent:0" wrapcoords="3101 1000 2938 1019 1877 1269 1496 1384 1088 1538 952 1942 1115 2231 1115 2442 3998 2519 10800 2538 10800 20080 5195 20292 5195 20522 8351 20676 7154 20695 7154 20869 7508 20907 8841 20907 12894 20907 14282 20907 14472 20888 14472 20695 13221 20676 16349 20522 16376 20369 16322 20292 10800 20080 10772 2519 2938 2211 3754 1961 3754 1923 3971 1634 3890 1192 3482 1019 3264 1000 3101 1000">
          <v:imagedata r:id="rId1" o:title="kirjapohja tunniste yu kuv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7E308" w14:textId="7421453A" w:rsidR="00876E4D" w:rsidRDefault="00EF52A7">
    <w:pPr>
      <w:pStyle w:val="Yltunniste"/>
    </w:pPr>
    <w:r>
      <w:rPr>
        <w:noProof/>
        <w:lang w:val="en-US" w:eastAsia="fi-FI"/>
      </w:rPr>
      <w:pict w14:anchorId="3B69A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595.3pt;height:841.9pt;z-index:-251654144;mso-wrap-edited:f;mso-width-percent:0;mso-height-percent:0;mso-position-horizontal:center;mso-position-horizontal-relative:margin;mso-position-vertical:center;mso-position-vertical-relative:margin;mso-width-percent:0;mso-height-percent:0" wrapcoords="2366 1808 435 2308 0 2423 -27 2442 -27 3635 10800 3654 10800 19965 12024 20272 5223 20292 5223 20542 10800 20580 6120 20676 6338 20888 6338 20907 7807 20907 14744 20907 15125 20907 15125 20888 15506 20676 10800 20580 16349 20561 16349 20292 12241 20272 10800 19965 10772 3635 1849 3327 2393 3154 2448 3019 2502 2865 2502 1808 2366 1808">
          <v:imagedata r:id="rId1" o:title="SUL kirjapohja 2018 kuv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C74F6"/>
    <w:multiLevelType w:val="hybridMultilevel"/>
    <w:tmpl w:val="AF84E30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E075253"/>
    <w:multiLevelType w:val="hybridMultilevel"/>
    <w:tmpl w:val="74D696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544184A"/>
    <w:multiLevelType w:val="hybridMultilevel"/>
    <w:tmpl w:val="E5300C0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D561C06"/>
    <w:multiLevelType w:val="hybridMultilevel"/>
    <w:tmpl w:val="9F343D8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7621E5A"/>
    <w:multiLevelType w:val="hybridMultilevel"/>
    <w:tmpl w:val="31E6C24E"/>
    <w:lvl w:ilvl="0" w:tplc="163EA0DA">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30A8487C"/>
    <w:multiLevelType w:val="hybridMultilevel"/>
    <w:tmpl w:val="7B1EBC80"/>
    <w:lvl w:ilvl="0" w:tplc="070A4452">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3B62502F"/>
    <w:multiLevelType w:val="hybridMultilevel"/>
    <w:tmpl w:val="F8848D8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86D4D81"/>
    <w:multiLevelType w:val="hybridMultilevel"/>
    <w:tmpl w:val="2BE2EE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8CA3E0D"/>
    <w:multiLevelType w:val="hybridMultilevel"/>
    <w:tmpl w:val="E4F4F6A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FB63140"/>
    <w:multiLevelType w:val="hybridMultilevel"/>
    <w:tmpl w:val="427AD292"/>
    <w:lvl w:ilvl="0" w:tplc="861076F0">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516836AB"/>
    <w:multiLevelType w:val="hybridMultilevel"/>
    <w:tmpl w:val="AA865C74"/>
    <w:lvl w:ilvl="0" w:tplc="040B000F">
      <w:start w:val="1"/>
      <w:numFmt w:val="decimal"/>
      <w:lvlText w:val="%1."/>
      <w:lvlJc w:val="left"/>
      <w:pPr>
        <w:ind w:left="2880" w:hanging="360"/>
      </w:pPr>
    </w:lvl>
    <w:lvl w:ilvl="1" w:tplc="040B0019">
      <w:start w:val="1"/>
      <w:numFmt w:val="lowerLetter"/>
      <w:lvlText w:val="%2."/>
      <w:lvlJc w:val="left"/>
      <w:pPr>
        <w:ind w:left="3600" w:hanging="360"/>
      </w:pPr>
    </w:lvl>
    <w:lvl w:ilvl="2" w:tplc="040B001B">
      <w:start w:val="1"/>
      <w:numFmt w:val="lowerRoman"/>
      <w:lvlText w:val="%3."/>
      <w:lvlJc w:val="right"/>
      <w:pPr>
        <w:ind w:left="4320" w:hanging="180"/>
      </w:pPr>
    </w:lvl>
    <w:lvl w:ilvl="3" w:tplc="040B000F">
      <w:start w:val="1"/>
      <w:numFmt w:val="decimal"/>
      <w:lvlText w:val="%4."/>
      <w:lvlJc w:val="left"/>
      <w:pPr>
        <w:ind w:left="5040" w:hanging="360"/>
      </w:pPr>
    </w:lvl>
    <w:lvl w:ilvl="4" w:tplc="040B0019">
      <w:start w:val="1"/>
      <w:numFmt w:val="lowerLetter"/>
      <w:lvlText w:val="%5."/>
      <w:lvlJc w:val="left"/>
      <w:pPr>
        <w:ind w:left="5760" w:hanging="360"/>
      </w:pPr>
    </w:lvl>
    <w:lvl w:ilvl="5" w:tplc="040B001B">
      <w:start w:val="1"/>
      <w:numFmt w:val="lowerRoman"/>
      <w:lvlText w:val="%6."/>
      <w:lvlJc w:val="right"/>
      <w:pPr>
        <w:ind w:left="6480" w:hanging="180"/>
      </w:pPr>
    </w:lvl>
    <w:lvl w:ilvl="6" w:tplc="040B000F">
      <w:start w:val="1"/>
      <w:numFmt w:val="decimal"/>
      <w:lvlText w:val="%7."/>
      <w:lvlJc w:val="left"/>
      <w:pPr>
        <w:ind w:left="7200" w:hanging="360"/>
      </w:pPr>
    </w:lvl>
    <w:lvl w:ilvl="7" w:tplc="040B0019">
      <w:start w:val="1"/>
      <w:numFmt w:val="lowerLetter"/>
      <w:lvlText w:val="%8."/>
      <w:lvlJc w:val="left"/>
      <w:pPr>
        <w:ind w:left="7920" w:hanging="360"/>
      </w:pPr>
    </w:lvl>
    <w:lvl w:ilvl="8" w:tplc="040B001B">
      <w:start w:val="1"/>
      <w:numFmt w:val="lowerRoman"/>
      <w:lvlText w:val="%9."/>
      <w:lvlJc w:val="right"/>
      <w:pPr>
        <w:ind w:left="8640" w:hanging="180"/>
      </w:pPr>
    </w:lvl>
  </w:abstractNum>
  <w:abstractNum w:abstractNumId="11" w15:restartNumberingAfterBreak="0">
    <w:nsid w:val="56E84638"/>
    <w:multiLevelType w:val="hybridMultilevel"/>
    <w:tmpl w:val="8A3C9168"/>
    <w:lvl w:ilvl="0" w:tplc="7886288A">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58644900"/>
    <w:multiLevelType w:val="hybridMultilevel"/>
    <w:tmpl w:val="AB0EBEBA"/>
    <w:lvl w:ilvl="0" w:tplc="92962628">
      <w:start w:val="1"/>
      <w:numFmt w:val="bullet"/>
      <w:lvlText w:val="•"/>
      <w:lvlJc w:val="left"/>
      <w:pPr>
        <w:tabs>
          <w:tab w:val="num" w:pos="720"/>
        </w:tabs>
        <w:ind w:left="720" w:hanging="360"/>
      </w:pPr>
      <w:rPr>
        <w:rFonts w:ascii="Arial" w:hAnsi="Arial" w:hint="default"/>
      </w:rPr>
    </w:lvl>
    <w:lvl w:ilvl="1" w:tplc="117AC08C" w:tentative="1">
      <w:start w:val="1"/>
      <w:numFmt w:val="bullet"/>
      <w:lvlText w:val="•"/>
      <w:lvlJc w:val="left"/>
      <w:pPr>
        <w:tabs>
          <w:tab w:val="num" w:pos="1440"/>
        </w:tabs>
        <w:ind w:left="1440" w:hanging="360"/>
      </w:pPr>
      <w:rPr>
        <w:rFonts w:ascii="Arial" w:hAnsi="Arial" w:hint="default"/>
      </w:rPr>
    </w:lvl>
    <w:lvl w:ilvl="2" w:tplc="33D249E8" w:tentative="1">
      <w:start w:val="1"/>
      <w:numFmt w:val="bullet"/>
      <w:lvlText w:val="•"/>
      <w:lvlJc w:val="left"/>
      <w:pPr>
        <w:tabs>
          <w:tab w:val="num" w:pos="2160"/>
        </w:tabs>
        <w:ind w:left="2160" w:hanging="360"/>
      </w:pPr>
      <w:rPr>
        <w:rFonts w:ascii="Arial" w:hAnsi="Arial" w:hint="default"/>
      </w:rPr>
    </w:lvl>
    <w:lvl w:ilvl="3" w:tplc="C8E6C85E" w:tentative="1">
      <w:start w:val="1"/>
      <w:numFmt w:val="bullet"/>
      <w:lvlText w:val="•"/>
      <w:lvlJc w:val="left"/>
      <w:pPr>
        <w:tabs>
          <w:tab w:val="num" w:pos="2880"/>
        </w:tabs>
        <w:ind w:left="2880" w:hanging="360"/>
      </w:pPr>
      <w:rPr>
        <w:rFonts w:ascii="Arial" w:hAnsi="Arial" w:hint="default"/>
      </w:rPr>
    </w:lvl>
    <w:lvl w:ilvl="4" w:tplc="44248ABE" w:tentative="1">
      <w:start w:val="1"/>
      <w:numFmt w:val="bullet"/>
      <w:lvlText w:val="•"/>
      <w:lvlJc w:val="left"/>
      <w:pPr>
        <w:tabs>
          <w:tab w:val="num" w:pos="3600"/>
        </w:tabs>
        <w:ind w:left="3600" w:hanging="360"/>
      </w:pPr>
      <w:rPr>
        <w:rFonts w:ascii="Arial" w:hAnsi="Arial" w:hint="default"/>
      </w:rPr>
    </w:lvl>
    <w:lvl w:ilvl="5" w:tplc="00AE4D84" w:tentative="1">
      <w:start w:val="1"/>
      <w:numFmt w:val="bullet"/>
      <w:lvlText w:val="•"/>
      <w:lvlJc w:val="left"/>
      <w:pPr>
        <w:tabs>
          <w:tab w:val="num" w:pos="4320"/>
        </w:tabs>
        <w:ind w:left="4320" w:hanging="360"/>
      </w:pPr>
      <w:rPr>
        <w:rFonts w:ascii="Arial" w:hAnsi="Arial" w:hint="default"/>
      </w:rPr>
    </w:lvl>
    <w:lvl w:ilvl="6" w:tplc="1E2A85DC" w:tentative="1">
      <w:start w:val="1"/>
      <w:numFmt w:val="bullet"/>
      <w:lvlText w:val="•"/>
      <w:lvlJc w:val="left"/>
      <w:pPr>
        <w:tabs>
          <w:tab w:val="num" w:pos="5040"/>
        </w:tabs>
        <w:ind w:left="5040" w:hanging="360"/>
      </w:pPr>
      <w:rPr>
        <w:rFonts w:ascii="Arial" w:hAnsi="Arial" w:hint="default"/>
      </w:rPr>
    </w:lvl>
    <w:lvl w:ilvl="7" w:tplc="A75297DE" w:tentative="1">
      <w:start w:val="1"/>
      <w:numFmt w:val="bullet"/>
      <w:lvlText w:val="•"/>
      <w:lvlJc w:val="left"/>
      <w:pPr>
        <w:tabs>
          <w:tab w:val="num" w:pos="5760"/>
        </w:tabs>
        <w:ind w:left="5760" w:hanging="360"/>
      </w:pPr>
      <w:rPr>
        <w:rFonts w:ascii="Arial" w:hAnsi="Arial" w:hint="default"/>
      </w:rPr>
    </w:lvl>
    <w:lvl w:ilvl="8" w:tplc="AA52B8E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3F754F6"/>
    <w:multiLevelType w:val="hybridMultilevel"/>
    <w:tmpl w:val="F85C7D5A"/>
    <w:lvl w:ilvl="0" w:tplc="74FC84C4">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67E2098D"/>
    <w:multiLevelType w:val="hybridMultilevel"/>
    <w:tmpl w:val="3232200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7D4641AD"/>
    <w:multiLevelType w:val="hybridMultilevel"/>
    <w:tmpl w:val="277AEEEE"/>
    <w:lvl w:ilvl="0" w:tplc="F1528A9C">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7"/>
  </w:num>
  <w:num w:numId="2">
    <w:abstractNumId w:val="1"/>
  </w:num>
  <w:num w:numId="3">
    <w:abstractNumId w:val="13"/>
  </w:num>
  <w:num w:numId="4">
    <w:abstractNumId w:val="9"/>
  </w:num>
  <w:num w:numId="5">
    <w:abstractNumId w:val="15"/>
  </w:num>
  <w:num w:numId="6">
    <w:abstractNumId w:val="11"/>
  </w:num>
  <w:num w:numId="7">
    <w:abstractNumId w:val="5"/>
  </w:num>
  <w:num w:numId="8">
    <w:abstractNumId w:val="4"/>
  </w:num>
  <w:num w:numId="9">
    <w:abstractNumId w:val="6"/>
  </w:num>
  <w:num w:numId="10">
    <w:abstractNumId w:val="14"/>
  </w:num>
  <w:num w:numId="11">
    <w:abstractNumId w:val="8"/>
  </w:num>
  <w:num w:numId="12">
    <w:abstractNumId w:val="3"/>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oNotDisplayPageBoundaries/>
  <w:embedSystemFonts/>
  <w:proofState w:spelling="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565"/>
    <w:rsid w:val="00004EB7"/>
    <w:rsid w:val="000251C6"/>
    <w:rsid w:val="00031B8D"/>
    <w:rsid w:val="00036699"/>
    <w:rsid w:val="000820CE"/>
    <w:rsid w:val="00091ACE"/>
    <w:rsid w:val="000A2391"/>
    <w:rsid w:val="000A5CF0"/>
    <w:rsid w:val="000A60CC"/>
    <w:rsid w:val="000F259A"/>
    <w:rsid w:val="00130ECB"/>
    <w:rsid w:val="00132C59"/>
    <w:rsid w:val="001338F3"/>
    <w:rsid w:val="00140BF2"/>
    <w:rsid w:val="001418AE"/>
    <w:rsid w:val="00151808"/>
    <w:rsid w:val="0018622C"/>
    <w:rsid w:val="00190327"/>
    <w:rsid w:val="001B623D"/>
    <w:rsid w:val="001B7F89"/>
    <w:rsid w:val="001E3423"/>
    <w:rsid w:val="001F72C3"/>
    <w:rsid w:val="001F7E0A"/>
    <w:rsid w:val="00250A92"/>
    <w:rsid w:val="00270A70"/>
    <w:rsid w:val="002A40EF"/>
    <w:rsid w:val="002D0195"/>
    <w:rsid w:val="002E745A"/>
    <w:rsid w:val="00322627"/>
    <w:rsid w:val="00324A22"/>
    <w:rsid w:val="003461F2"/>
    <w:rsid w:val="003469A4"/>
    <w:rsid w:val="003739EE"/>
    <w:rsid w:val="00375A35"/>
    <w:rsid w:val="003A0809"/>
    <w:rsid w:val="003A615F"/>
    <w:rsid w:val="003B0E94"/>
    <w:rsid w:val="003D1B7F"/>
    <w:rsid w:val="003D72D8"/>
    <w:rsid w:val="003F3225"/>
    <w:rsid w:val="003F79A6"/>
    <w:rsid w:val="00431C28"/>
    <w:rsid w:val="00446B34"/>
    <w:rsid w:val="00453442"/>
    <w:rsid w:val="00470364"/>
    <w:rsid w:val="00473A46"/>
    <w:rsid w:val="004A1432"/>
    <w:rsid w:val="004B1083"/>
    <w:rsid w:val="004B6D19"/>
    <w:rsid w:val="004E3100"/>
    <w:rsid w:val="004F2BAC"/>
    <w:rsid w:val="00511D23"/>
    <w:rsid w:val="00520FA6"/>
    <w:rsid w:val="005232FA"/>
    <w:rsid w:val="00560E55"/>
    <w:rsid w:val="005877D2"/>
    <w:rsid w:val="00587F52"/>
    <w:rsid w:val="005A72C0"/>
    <w:rsid w:val="005B2578"/>
    <w:rsid w:val="005B2C16"/>
    <w:rsid w:val="005C36FD"/>
    <w:rsid w:val="005D6CCE"/>
    <w:rsid w:val="005F26BC"/>
    <w:rsid w:val="006300FD"/>
    <w:rsid w:val="006405D5"/>
    <w:rsid w:val="00661CCD"/>
    <w:rsid w:val="00682AE7"/>
    <w:rsid w:val="006B00C4"/>
    <w:rsid w:val="006B0565"/>
    <w:rsid w:val="006B6DCD"/>
    <w:rsid w:val="00723CE9"/>
    <w:rsid w:val="00747D39"/>
    <w:rsid w:val="007517B6"/>
    <w:rsid w:val="00763587"/>
    <w:rsid w:val="00766EE9"/>
    <w:rsid w:val="00767FF5"/>
    <w:rsid w:val="00771E76"/>
    <w:rsid w:val="00785FF2"/>
    <w:rsid w:val="007D5D56"/>
    <w:rsid w:val="007D75D9"/>
    <w:rsid w:val="007F49A0"/>
    <w:rsid w:val="0080491D"/>
    <w:rsid w:val="0085321B"/>
    <w:rsid w:val="00870C76"/>
    <w:rsid w:val="00874483"/>
    <w:rsid w:val="00876E4D"/>
    <w:rsid w:val="008825AF"/>
    <w:rsid w:val="00894562"/>
    <w:rsid w:val="008947C1"/>
    <w:rsid w:val="008D02B4"/>
    <w:rsid w:val="008E5EC2"/>
    <w:rsid w:val="008F7D99"/>
    <w:rsid w:val="00905580"/>
    <w:rsid w:val="009138C7"/>
    <w:rsid w:val="00925AC4"/>
    <w:rsid w:val="009508FA"/>
    <w:rsid w:val="00962840"/>
    <w:rsid w:val="009B6AB3"/>
    <w:rsid w:val="009B7098"/>
    <w:rsid w:val="009F5D5C"/>
    <w:rsid w:val="00A15C4E"/>
    <w:rsid w:val="00A46016"/>
    <w:rsid w:val="00AA5F25"/>
    <w:rsid w:val="00AB2BB9"/>
    <w:rsid w:val="00AD212E"/>
    <w:rsid w:val="00AE5642"/>
    <w:rsid w:val="00AE5B23"/>
    <w:rsid w:val="00B12731"/>
    <w:rsid w:val="00B1754E"/>
    <w:rsid w:val="00B55132"/>
    <w:rsid w:val="00B70E97"/>
    <w:rsid w:val="00B94936"/>
    <w:rsid w:val="00BB3921"/>
    <w:rsid w:val="00BB57A7"/>
    <w:rsid w:val="00BE7311"/>
    <w:rsid w:val="00BF3C90"/>
    <w:rsid w:val="00C57331"/>
    <w:rsid w:val="00C81C19"/>
    <w:rsid w:val="00C81E38"/>
    <w:rsid w:val="00C82735"/>
    <w:rsid w:val="00C84B3A"/>
    <w:rsid w:val="00C91B50"/>
    <w:rsid w:val="00C9234D"/>
    <w:rsid w:val="00C93428"/>
    <w:rsid w:val="00C95DD8"/>
    <w:rsid w:val="00CA2DA5"/>
    <w:rsid w:val="00CA35A4"/>
    <w:rsid w:val="00CA4058"/>
    <w:rsid w:val="00CA4AB8"/>
    <w:rsid w:val="00CD09F1"/>
    <w:rsid w:val="00CE1005"/>
    <w:rsid w:val="00CE38EA"/>
    <w:rsid w:val="00D360B3"/>
    <w:rsid w:val="00D6796B"/>
    <w:rsid w:val="00D92C8E"/>
    <w:rsid w:val="00D96226"/>
    <w:rsid w:val="00DA7E3E"/>
    <w:rsid w:val="00DC41F4"/>
    <w:rsid w:val="00DF5E04"/>
    <w:rsid w:val="00E00477"/>
    <w:rsid w:val="00E017E8"/>
    <w:rsid w:val="00E4232A"/>
    <w:rsid w:val="00E56124"/>
    <w:rsid w:val="00E91219"/>
    <w:rsid w:val="00EA7563"/>
    <w:rsid w:val="00EB0F3F"/>
    <w:rsid w:val="00EB3537"/>
    <w:rsid w:val="00ED605B"/>
    <w:rsid w:val="00EF265E"/>
    <w:rsid w:val="00EF52A7"/>
    <w:rsid w:val="00EF762D"/>
    <w:rsid w:val="00F12B5A"/>
    <w:rsid w:val="00F159ED"/>
    <w:rsid w:val="00F255DE"/>
    <w:rsid w:val="00F52560"/>
    <w:rsid w:val="00F631CE"/>
    <w:rsid w:val="00F64095"/>
    <w:rsid w:val="00F7225D"/>
    <w:rsid w:val="00F95F1D"/>
    <w:rsid w:val="00FB6092"/>
    <w:rsid w:val="1588603A"/>
    <w:rsid w:val="3BB71707"/>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4:docId w14:val="790F04BC"/>
  <w14:defaultImageDpi w14:val="300"/>
  <w15:docId w15:val="{D14C0BAC-E922-498D-8FA7-F7BFF21F8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fi-FI"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31C28"/>
    <w:rPr>
      <w:rFonts w:asciiTheme="majorHAnsi" w:hAnsiTheme="majorHAnsi"/>
      <w:sz w:val="24"/>
      <w:szCs w:val="24"/>
      <w:lang w:eastAsia="en-US"/>
    </w:rPr>
  </w:style>
  <w:style w:type="paragraph" w:styleId="Otsikko1">
    <w:name w:val="heading 1"/>
    <w:basedOn w:val="Normaali"/>
    <w:next w:val="Normaali"/>
    <w:link w:val="Otsikko1Char"/>
    <w:autoRedefine/>
    <w:qFormat/>
    <w:rsid w:val="00A46016"/>
    <w:pPr>
      <w:keepNext/>
      <w:spacing w:before="240" w:after="60"/>
      <w:outlineLvl w:val="0"/>
    </w:pPr>
    <w:rPr>
      <w:rFonts w:ascii="Myriad Pro" w:eastAsia="SimSun" w:hAnsi="Myriad Pro" w:cstheme="majorBidi"/>
      <w:b/>
      <w:bCs/>
      <w:caps/>
      <w:color w:val="1F497D" w:themeColor="text2"/>
      <w:kern w:val="32"/>
      <w:sz w:val="40"/>
      <w:szCs w:val="40"/>
      <w:lang w:val="en-US" w:eastAsia="zh-CN"/>
    </w:rPr>
  </w:style>
  <w:style w:type="paragraph" w:styleId="Otsikko2">
    <w:name w:val="heading 2"/>
    <w:basedOn w:val="Normaali"/>
    <w:next w:val="Normaali"/>
    <w:link w:val="Otsikko2Char"/>
    <w:autoRedefine/>
    <w:unhideWhenUsed/>
    <w:qFormat/>
    <w:rsid w:val="00A46016"/>
    <w:pPr>
      <w:keepNext/>
      <w:keepLines/>
      <w:spacing w:before="200"/>
      <w:jc w:val="center"/>
      <w:outlineLvl w:val="1"/>
    </w:pPr>
    <w:rPr>
      <w:rFonts w:ascii="Myriad Pro" w:eastAsia="SimSun" w:hAnsi="Myriad Pro"/>
      <w:bCs/>
      <w:sz w:val="32"/>
      <w:szCs w:val="26"/>
      <w:lang w:val="en-US" w:eastAsia="zh-CN"/>
    </w:rPr>
  </w:style>
  <w:style w:type="paragraph" w:styleId="Otsikko3">
    <w:name w:val="heading 3"/>
    <w:basedOn w:val="Normaali"/>
    <w:next w:val="Normaali"/>
    <w:link w:val="Otsikko3Char"/>
    <w:uiPriority w:val="9"/>
    <w:semiHidden/>
    <w:unhideWhenUsed/>
    <w:qFormat/>
    <w:rsid w:val="00CA35A4"/>
    <w:pPr>
      <w:keepNext/>
      <w:keepLines/>
      <w:spacing w:before="40"/>
      <w:outlineLvl w:val="2"/>
    </w:pPr>
    <w:rPr>
      <w:rFonts w:eastAsiaTheme="majorEastAsia" w:cstheme="majorBidi"/>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semiHidden/>
  </w:style>
  <w:style w:type="paragraph" w:customStyle="1" w:styleId="Kursiivia">
    <w:name w:val="Kursiivia"/>
    <w:basedOn w:val="Normaali"/>
    <w:autoRedefine/>
    <w:rsid w:val="00744301"/>
    <w:rPr>
      <w:rFonts w:ascii="Arial" w:hAnsi="Arial" w:cs="Arial"/>
      <w:i/>
      <w:sz w:val="22"/>
      <w:lang w:val="en-GB" w:eastAsia="fi-FI"/>
    </w:rPr>
  </w:style>
  <w:style w:type="paragraph" w:customStyle="1" w:styleId="Vliotsikko1">
    <w:name w:val="Väliotsikko 1"/>
    <w:basedOn w:val="Normaali"/>
    <w:autoRedefine/>
    <w:qFormat/>
    <w:rsid w:val="005A72C0"/>
    <w:pPr>
      <w:spacing w:after="200" w:line="276" w:lineRule="auto"/>
    </w:pPr>
    <w:rPr>
      <w:rFonts w:ascii="Myriad Pro Semibold" w:eastAsia="SimSun" w:hAnsi="Myriad Pro Semibold"/>
      <w:color w:val="1F497D" w:themeColor="text2"/>
      <w:lang w:eastAsia="zh-CN"/>
    </w:rPr>
  </w:style>
  <w:style w:type="paragraph" w:customStyle="1" w:styleId="Vliotsikko2">
    <w:name w:val="Väliotsikko2"/>
    <w:basedOn w:val="Normaali"/>
    <w:autoRedefine/>
    <w:qFormat/>
    <w:rsid w:val="005A72C0"/>
    <w:pPr>
      <w:spacing w:after="200" w:line="276" w:lineRule="auto"/>
    </w:pPr>
    <w:rPr>
      <w:rFonts w:ascii="Myriad Pro" w:eastAsia="SimSun" w:hAnsi="Myriad Pro"/>
      <w:b/>
      <w:sz w:val="21"/>
      <w:lang w:eastAsia="zh-CN"/>
    </w:rPr>
  </w:style>
  <w:style w:type="paragraph" w:customStyle="1" w:styleId="kirjoittajat">
    <w:name w:val="kirjoittajat"/>
    <w:basedOn w:val="Normaali"/>
    <w:autoRedefine/>
    <w:qFormat/>
    <w:rsid w:val="005A72C0"/>
    <w:pPr>
      <w:spacing w:after="200" w:line="276" w:lineRule="auto"/>
    </w:pPr>
    <w:rPr>
      <w:rFonts w:ascii="Myriad Pro" w:eastAsia="SimSun" w:hAnsi="Myriad Pro"/>
      <w:i/>
      <w:color w:val="000000" w:themeColor="text1"/>
      <w:sz w:val="21"/>
      <w:lang w:eastAsia="zh-CN"/>
    </w:rPr>
  </w:style>
  <w:style w:type="paragraph" w:customStyle="1" w:styleId="Ylotsikko">
    <w:name w:val="Yläotsikko"/>
    <w:basedOn w:val="Normaali"/>
    <w:autoRedefine/>
    <w:qFormat/>
    <w:rsid w:val="005A72C0"/>
    <w:pPr>
      <w:spacing w:after="200" w:line="276" w:lineRule="auto"/>
      <w:jc w:val="center"/>
    </w:pPr>
    <w:rPr>
      <w:rFonts w:ascii="Myriad Pro" w:eastAsia="SimSun" w:hAnsi="Myriad Pro"/>
      <w:color w:val="365F91" w:themeColor="accent1" w:themeShade="BF"/>
      <w:sz w:val="32"/>
      <w:szCs w:val="40"/>
      <w:lang w:eastAsia="zh-CN"/>
    </w:rPr>
  </w:style>
  <w:style w:type="paragraph" w:styleId="Alaviitteenteksti">
    <w:name w:val="footnote text"/>
    <w:basedOn w:val="Normaali"/>
    <w:link w:val="AlaviitteentekstiChar"/>
    <w:autoRedefine/>
    <w:qFormat/>
    <w:rsid w:val="005A72C0"/>
    <w:pPr>
      <w:spacing w:after="200" w:line="276" w:lineRule="auto"/>
    </w:pPr>
    <w:rPr>
      <w:rFonts w:ascii="Myriad Pro" w:eastAsia="SimSun" w:hAnsi="Myriad Pro"/>
      <w:color w:val="000000" w:themeColor="text1"/>
      <w:sz w:val="16"/>
      <w:szCs w:val="20"/>
      <w:lang w:eastAsia="zh-CN"/>
    </w:rPr>
  </w:style>
  <w:style w:type="character" w:customStyle="1" w:styleId="AlaviitteentekstiChar">
    <w:name w:val="Alaviitteen teksti Char"/>
    <w:basedOn w:val="Kappaleenoletusfontti"/>
    <w:link w:val="Alaviitteenteksti"/>
    <w:rsid w:val="005A72C0"/>
    <w:rPr>
      <w:rFonts w:ascii="Myriad Pro" w:eastAsia="SimSun" w:hAnsi="Myriad Pro"/>
      <w:color w:val="000000" w:themeColor="text1"/>
      <w:sz w:val="16"/>
      <w:lang w:eastAsia="zh-CN"/>
    </w:rPr>
  </w:style>
  <w:style w:type="character" w:customStyle="1" w:styleId="Otsikko1Char">
    <w:name w:val="Otsikko 1 Char"/>
    <w:basedOn w:val="Kappaleenoletusfontti"/>
    <w:link w:val="Otsikko1"/>
    <w:rsid w:val="00A46016"/>
    <w:rPr>
      <w:rFonts w:ascii="Myriad Pro" w:eastAsia="SimSun" w:hAnsi="Myriad Pro" w:cstheme="majorBidi"/>
      <w:b/>
      <w:bCs/>
      <w:caps/>
      <w:color w:val="1F497D" w:themeColor="text2"/>
      <w:kern w:val="32"/>
      <w:sz w:val="40"/>
      <w:szCs w:val="40"/>
      <w:lang w:val="en-US" w:eastAsia="zh-CN"/>
    </w:rPr>
  </w:style>
  <w:style w:type="character" w:customStyle="1" w:styleId="Otsikko2Char">
    <w:name w:val="Otsikko 2 Char"/>
    <w:basedOn w:val="Kappaleenoletusfontti"/>
    <w:link w:val="Otsikko2"/>
    <w:rsid w:val="00A46016"/>
    <w:rPr>
      <w:rFonts w:ascii="Myriad Pro" w:eastAsia="SimSun" w:hAnsi="Myriad Pro"/>
      <w:bCs/>
      <w:sz w:val="32"/>
      <w:szCs w:val="26"/>
      <w:lang w:val="en-US" w:eastAsia="zh-CN"/>
    </w:rPr>
  </w:style>
  <w:style w:type="paragraph" w:styleId="Seliteteksti">
    <w:name w:val="Balloon Text"/>
    <w:basedOn w:val="Normaali"/>
    <w:link w:val="SelitetekstiChar"/>
    <w:uiPriority w:val="99"/>
    <w:semiHidden/>
    <w:unhideWhenUsed/>
    <w:rsid w:val="006B0565"/>
    <w:rPr>
      <w:rFonts w:ascii="Lucida Grande" w:hAnsi="Lucida Grande" w:cs="Lucida Grande"/>
      <w:sz w:val="18"/>
      <w:szCs w:val="18"/>
    </w:rPr>
  </w:style>
  <w:style w:type="character" w:customStyle="1" w:styleId="SelitetekstiChar">
    <w:name w:val="Seliteteksti Char"/>
    <w:basedOn w:val="Kappaleenoletusfontti"/>
    <w:link w:val="Seliteteksti"/>
    <w:uiPriority w:val="99"/>
    <w:semiHidden/>
    <w:rsid w:val="006B0565"/>
    <w:rPr>
      <w:rFonts w:ascii="Lucida Grande" w:hAnsi="Lucida Grande" w:cs="Lucida Grande"/>
      <w:sz w:val="18"/>
      <w:szCs w:val="18"/>
      <w:lang w:eastAsia="en-US"/>
    </w:rPr>
  </w:style>
  <w:style w:type="paragraph" w:styleId="Yltunniste">
    <w:name w:val="header"/>
    <w:basedOn w:val="Normaali"/>
    <w:link w:val="YltunnisteChar"/>
    <w:uiPriority w:val="99"/>
    <w:unhideWhenUsed/>
    <w:rsid w:val="006B0565"/>
    <w:pPr>
      <w:tabs>
        <w:tab w:val="center" w:pos="4819"/>
        <w:tab w:val="right" w:pos="9638"/>
      </w:tabs>
    </w:pPr>
  </w:style>
  <w:style w:type="character" w:customStyle="1" w:styleId="YltunnisteChar">
    <w:name w:val="Ylätunniste Char"/>
    <w:basedOn w:val="Kappaleenoletusfontti"/>
    <w:link w:val="Yltunniste"/>
    <w:uiPriority w:val="99"/>
    <w:rsid w:val="006B0565"/>
    <w:rPr>
      <w:sz w:val="24"/>
      <w:szCs w:val="24"/>
      <w:lang w:eastAsia="en-US"/>
    </w:rPr>
  </w:style>
  <w:style w:type="paragraph" w:styleId="Alatunniste">
    <w:name w:val="footer"/>
    <w:basedOn w:val="Normaali"/>
    <w:link w:val="AlatunnisteChar"/>
    <w:uiPriority w:val="99"/>
    <w:unhideWhenUsed/>
    <w:rsid w:val="006B0565"/>
    <w:pPr>
      <w:tabs>
        <w:tab w:val="center" w:pos="4819"/>
        <w:tab w:val="right" w:pos="9638"/>
      </w:tabs>
    </w:pPr>
  </w:style>
  <w:style w:type="character" w:customStyle="1" w:styleId="AlatunnisteChar">
    <w:name w:val="Alatunniste Char"/>
    <w:basedOn w:val="Kappaleenoletusfontti"/>
    <w:link w:val="Alatunniste"/>
    <w:uiPriority w:val="99"/>
    <w:rsid w:val="006B0565"/>
    <w:rPr>
      <w:sz w:val="24"/>
      <w:szCs w:val="24"/>
      <w:lang w:eastAsia="en-US"/>
    </w:rPr>
  </w:style>
  <w:style w:type="paragraph" w:styleId="Luettelokappale">
    <w:name w:val="List Paragraph"/>
    <w:basedOn w:val="Normaali"/>
    <w:uiPriority w:val="34"/>
    <w:qFormat/>
    <w:rsid w:val="00CE38EA"/>
    <w:pPr>
      <w:ind w:left="720"/>
      <w:contextualSpacing/>
    </w:pPr>
  </w:style>
  <w:style w:type="character" w:styleId="Hyperlinkki">
    <w:name w:val="Hyperlink"/>
    <w:basedOn w:val="Kappaleenoletusfontti"/>
    <w:uiPriority w:val="99"/>
    <w:unhideWhenUsed/>
    <w:rsid w:val="00CE38EA"/>
    <w:rPr>
      <w:color w:val="0000FF" w:themeColor="hyperlink"/>
      <w:u w:val="single"/>
    </w:rPr>
  </w:style>
  <w:style w:type="paragraph" w:customStyle="1" w:styleId="SUL">
    <w:name w:val="SUL"/>
    <w:basedOn w:val="Normaali"/>
    <w:link w:val="SULChar"/>
    <w:autoRedefine/>
    <w:qFormat/>
    <w:rsid w:val="00785FF2"/>
    <w:rPr>
      <w:rFonts w:ascii="Saira Condensed" w:hAnsi="Saira Condensed"/>
    </w:rPr>
  </w:style>
  <w:style w:type="character" w:customStyle="1" w:styleId="SULChar">
    <w:name w:val="SUL Char"/>
    <w:basedOn w:val="Kappaleenoletusfontti"/>
    <w:link w:val="SUL"/>
    <w:rsid w:val="00785FF2"/>
    <w:rPr>
      <w:rFonts w:ascii="Saira Condensed" w:hAnsi="Saira Condensed"/>
      <w:sz w:val="24"/>
      <w:szCs w:val="24"/>
      <w:lang w:eastAsia="en-US"/>
    </w:rPr>
  </w:style>
  <w:style w:type="table" w:styleId="TaulukkoRuudukko">
    <w:name w:val="Table Grid"/>
    <w:basedOn w:val="Normaalitaulukko"/>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atkaisematonmaininta">
    <w:name w:val="Unresolved Mention"/>
    <w:basedOn w:val="Kappaleenoletusfontti"/>
    <w:uiPriority w:val="99"/>
    <w:semiHidden/>
    <w:unhideWhenUsed/>
    <w:rsid w:val="002D0195"/>
    <w:rPr>
      <w:color w:val="605E5C"/>
      <w:shd w:val="clear" w:color="auto" w:fill="E1DFDD"/>
    </w:rPr>
  </w:style>
  <w:style w:type="paragraph" w:styleId="NormaaliWWW">
    <w:name w:val="Normal (Web)"/>
    <w:basedOn w:val="Normaali"/>
    <w:uiPriority w:val="99"/>
    <w:semiHidden/>
    <w:unhideWhenUsed/>
    <w:rsid w:val="00BE7311"/>
    <w:rPr>
      <w:rFonts w:ascii="Times New Roman" w:hAnsi="Times New Roman"/>
    </w:rPr>
  </w:style>
  <w:style w:type="character" w:customStyle="1" w:styleId="Otsikko3Char">
    <w:name w:val="Otsikko 3 Char"/>
    <w:basedOn w:val="Kappaleenoletusfontti"/>
    <w:link w:val="Otsikko3"/>
    <w:uiPriority w:val="9"/>
    <w:semiHidden/>
    <w:rsid w:val="00CA35A4"/>
    <w:rPr>
      <w:rFonts w:asciiTheme="majorHAnsi" w:eastAsiaTheme="majorEastAsia" w:hAnsiTheme="majorHAnsi" w:cstheme="majorBidi"/>
      <w:color w:val="243F60" w:themeColor="accent1" w:themeShade="7F"/>
      <w:sz w:val="24"/>
      <w:szCs w:val="24"/>
      <w:lang w:eastAsia="en-US"/>
    </w:rPr>
  </w:style>
  <w:style w:type="character" w:styleId="AvattuHyperlinkki">
    <w:name w:val="FollowedHyperlink"/>
    <w:basedOn w:val="Kappaleenoletusfontti"/>
    <w:uiPriority w:val="99"/>
    <w:semiHidden/>
    <w:unhideWhenUsed/>
    <w:rsid w:val="009F5D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518948">
      <w:bodyDiv w:val="1"/>
      <w:marLeft w:val="0"/>
      <w:marRight w:val="0"/>
      <w:marTop w:val="0"/>
      <w:marBottom w:val="0"/>
      <w:divBdr>
        <w:top w:val="none" w:sz="0" w:space="0" w:color="auto"/>
        <w:left w:val="none" w:sz="0" w:space="0" w:color="auto"/>
        <w:bottom w:val="none" w:sz="0" w:space="0" w:color="auto"/>
        <w:right w:val="none" w:sz="0" w:space="0" w:color="auto"/>
      </w:divBdr>
    </w:div>
    <w:div w:id="362288040">
      <w:bodyDiv w:val="1"/>
      <w:marLeft w:val="0"/>
      <w:marRight w:val="0"/>
      <w:marTop w:val="0"/>
      <w:marBottom w:val="0"/>
      <w:divBdr>
        <w:top w:val="none" w:sz="0" w:space="0" w:color="auto"/>
        <w:left w:val="none" w:sz="0" w:space="0" w:color="auto"/>
        <w:bottom w:val="none" w:sz="0" w:space="0" w:color="auto"/>
        <w:right w:val="none" w:sz="0" w:space="0" w:color="auto"/>
      </w:divBdr>
      <w:divsChild>
        <w:div w:id="606278304">
          <w:marLeft w:val="0"/>
          <w:marRight w:val="0"/>
          <w:marTop w:val="0"/>
          <w:marBottom w:val="0"/>
          <w:divBdr>
            <w:top w:val="none" w:sz="0" w:space="0" w:color="auto"/>
            <w:left w:val="none" w:sz="0" w:space="0" w:color="auto"/>
            <w:bottom w:val="none" w:sz="0" w:space="0" w:color="auto"/>
            <w:right w:val="none" w:sz="0" w:space="0" w:color="auto"/>
          </w:divBdr>
          <w:divsChild>
            <w:div w:id="1136676787">
              <w:marLeft w:val="0"/>
              <w:marRight w:val="0"/>
              <w:marTop w:val="0"/>
              <w:marBottom w:val="0"/>
              <w:divBdr>
                <w:top w:val="none" w:sz="0" w:space="0" w:color="auto"/>
                <w:left w:val="none" w:sz="0" w:space="0" w:color="auto"/>
                <w:bottom w:val="none" w:sz="0" w:space="0" w:color="auto"/>
                <w:right w:val="none" w:sz="0" w:space="0" w:color="auto"/>
              </w:divBdr>
              <w:divsChild>
                <w:div w:id="285628457">
                  <w:marLeft w:val="0"/>
                  <w:marRight w:val="0"/>
                  <w:marTop w:val="0"/>
                  <w:marBottom w:val="0"/>
                  <w:divBdr>
                    <w:top w:val="none" w:sz="0" w:space="0" w:color="auto"/>
                    <w:left w:val="none" w:sz="0" w:space="0" w:color="auto"/>
                    <w:bottom w:val="none" w:sz="0" w:space="0" w:color="auto"/>
                    <w:right w:val="none" w:sz="0" w:space="0" w:color="auto"/>
                  </w:divBdr>
                  <w:divsChild>
                    <w:div w:id="540824626">
                      <w:marLeft w:val="0"/>
                      <w:marRight w:val="0"/>
                      <w:marTop w:val="0"/>
                      <w:marBottom w:val="0"/>
                      <w:divBdr>
                        <w:top w:val="none" w:sz="0" w:space="0" w:color="auto"/>
                        <w:left w:val="none" w:sz="0" w:space="0" w:color="auto"/>
                        <w:bottom w:val="none" w:sz="0" w:space="0" w:color="auto"/>
                        <w:right w:val="none" w:sz="0" w:space="0" w:color="auto"/>
                      </w:divBdr>
                      <w:divsChild>
                        <w:div w:id="1796677645">
                          <w:marLeft w:val="0"/>
                          <w:marRight w:val="0"/>
                          <w:marTop w:val="0"/>
                          <w:marBottom w:val="0"/>
                          <w:divBdr>
                            <w:top w:val="none" w:sz="0" w:space="0" w:color="auto"/>
                            <w:left w:val="none" w:sz="0" w:space="0" w:color="auto"/>
                            <w:bottom w:val="none" w:sz="0" w:space="0" w:color="auto"/>
                            <w:right w:val="none" w:sz="0" w:space="0" w:color="auto"/>
                          </w:divBdr>
                          <w:divsChild>
                            <w:div w:id="7365935">
                              <w:marLeft w:val="0"/>
                              <w:marRight w:val="0"/>
                              <w:marTop w:val="0"/>
                              <w:marBottom w:val="0"/>
                              <w:divBdr>
                                <w:top w:val="none" w:sz="0" w:space="0" w:color="auto"/>
                                <w:left w:val="none" w:sz="0" w:space="0" w:color="auto"/>
                                <w:bottom w:val="none" w:sz="0" w:space="0" w:color="auto"/>
                                <w:right w:val="none" w:sz="0" w:space="0" w:color="auto"/>
                              </w:divBdr>
                              <w:divsChild>
                                <w:div w:id="1560093248">
                                  <w:marLeft w:val="0"/>
                                  <w:marRight w:val="0"/>
                                  <w:marTop w:val="0"/>
                                  <w:marBottom w:val="0"/>
                                  <w:divBdr>
                                    <w:top w:val="none" w:sz="0" w:space="0" w:color="auto"/>
                                    <w:left w:val="none" w:sz="0" w:space="0" w:color="auto"/>
                                    <w:bottom w:val="none" w:sz="0" w:space="0" w:color="auto"/>
                                    <w:right w:val="none" w:sz="0" w:space="0" w:color="auto"/>
                                  </w:divBdr>
                                  <w:divsChild>
                                    <w:div w:id="1656102967">
                                      <w:marLeft w:val="0"/>
                                      <w:marRight w:val="0"/>
                                      <w:marTop w:val="0"/>
                                      <w:marBottom w:val="0"/>
                                      <w:divBdr>
                                        <w:top w:val="none" w:sz="0" w:space="0" w:color="auto"/>
                                        <w:left w:val="none" w:sz="0" w:space="0" w:color="auto"/>
                                        <w:bottom w:val="none" w:sz="0" w:space="0" w:color="auto"/>
                                        <w:right w:val="none" w:sz="0" w:space="0" w:color="auto"/>
                                      </w:divBdr>
                                      <w:divsChild>
                                        <w:div w:id="312488729">
                                          <w:marLeft w:val="0"/>
                                          <w:marRight w:val="0"/>
                                          <w:marTop w:val="0"/>
                                          <w:marBottom w:val="0"/>
                                          <w:divBdr>
                                            <w:top w:val="none" w:sz="0" w:space="0" w:color="auto"/>
                                            <w:left w:val="none" w:sz="0" w:space="0" w:color="auto"/>
                                            <w:bottom w:val="none" w:sz="0" w:space="0" w:color="auto"/>
                                            <w:right w:val="none" w:sz="0" w:space="0" w:color="auto"/>
                                          </w:divBdr>
                                          <w:divsChild>
                                            <w:div w:id="333338597">
                                              <w:marLeft w:val="0"/>
                                              <w:marRight w:val="0"/>
                                              <w:marTop w:val="0"/>
                                              <w:marBottom w:val="0"/>
                                              <w:divBdr>
                                                <w:top w:val="none" w:sz="0" w:space="0" w:color="auto"/>
                                                <w:left w:val="none" w:sz="0" w:space="0" w:color="auto"/>
                                                <w:bottom w:val="none" w:sz="0" w:space="0" w:color="auto"/>
                                                <w:right w:val="none" w:sz="0" w:space="0" w:color="auto"/>
                                              </w:divBdr>
                                              <w:divsChild>
                                                <w:div w:id="405417317">
                                                  <w:marLeft w:val="0"/>
                                                  <w:marRight w:val="0"/>
                                                  <w:marTop w:val="0"/>
                                                  <w:marBottom w:val="0"/>
                                                  <w:divBdr>
                                                    <w:top w:val="none" w:sz="0" w:space="0" w:color="auto"/>
                                                    <w:left w:val="none" w:sz="0" w:space="0" w:color="auto"/>
                                                    <w:bottom w:val="none" w:sz="0" w:space="0" w:color="auto"/>
                                                    <w:right w:val="none" w:sz="0" w:space="0" w:color="auto"/>
                                                  </w:divBdr>
                                                  <w:divsChild>
                                                    <w:div w:id="2114939812">
                                                      <w:marLeft w:val="0"/>
                                                      <w:marRight w:val="0"/>
                                                      <w:marTop w:val="0"/>
                                                      <w:marBottom w:val="0"/>
                                                      <w:divBdr>
                                                        <w:top w:val="none" w:sz="0" w:space="0" w:color="auto"/>
                                                        <w:left w:val="none" w:sz="0" w:space="0" w:color="auto"/>
                                                        <w:bottom w:val="none" w:sz="0" w:space="0" w:color="auto"/>
                                                        <w:right w:val="none" w:sz="0" w:space="0" w:color="auto"/>
                                                      </w:divBdr>
                                                      <w:divsChild>
                                                        <w:div w:id="1397587443">
                                                          <w:marLeft w:val="0"/>
                                                          <w:marRight w:val="0"/>
                                                          <w:marTop w:val="0"/>
                                                          <w:marBottom w:val="0"/>
                                                          <w:divBdr>
                                                            <w:top w:val="none" w:sz="0" w:space="0" w:color="auto"/>
                                                            <w:left w:val="none" w:sz="0" w:space="0" w:color="auto"/>
                                                            <w:bottom w:val="none" w:sz="0" w:space="0" w:color="auto"/>
                                                            <w:right w:val="none" w:sz="0" w:space="0" w:color="auto"/>
                                                          </w:divBdr>
                                                          <w:divsChild>
                                                            <w:div w:id="578515157">
                                                              <w:marLeft w:val="0"/>
                                                              <w:marRight w:val="0"/>
                                                              <w:marTop w:val="0"/>
                                                              <w:marBottom w:val="0"/>
                                                              <w:divBdr>
                                                                <w:top w:val="none" w:sz="0" w:space="0" w:color="auto"/>
                                                                <w:left w:val="none" w:sz="0" w:space="0" w:color="auto"/>
                                                                <w:bottom w:val="none" w:sz="0" w:space="0" w:color="auto"/>
                                                                <w:right w:val="none" w:sz="0" w:space="0" w:color="auto"/>
                                                              </w:divBdr>
                                                              <w:divsChild>
                                                                <w:div w:id="211427214">
                                                                  <w:marLeft w:val="0"/>
                                                                  <w:marRight w:val="0"/>
                                                                  <w:marTop w:val="0"/>
                                                                  <w:marBottom w:val="0"/>
                                                                  <w:divBdr>
                                                                    <w:top w:val="none" w:sz="0" w:space="0" w:color="auto"/>
                                                                    <w:left w:val="none" w:sz="0" w:space="0" w:color="auto"/>
                                                                    <w:bottom w:val="none" w:sz="0" w:space="0" w:color="auto"/>
                                                                    <w:right w:val="none" w:sz="0" w:space="0" w:color="auto"/>
                                                                  </w:divBdr>
                                                                  <w:divsChild>
                                                                    <w:div w:id="1728336992">
                                                                      <w:marLeft w:val="0"/>
                                                                      <w:marRight w:val="0"/>
                                                                      <w:marTop w:val="0"/>
                                                                      <w:marBottom w:val="0"/>
                                                                      <w:divBdr>
                                                                        <w:top w:val="none" w:sz="0" w:space="0" w:color="auto"/>
                                                                        <w:left w:val="none" w:sz="0" w:space="0" w:color="auto"/>
                                                                        <w:bottom w:val="none" w:sz="0" w:space="0" w:color="auto"/>
                                                                        <w:right w:val="none" w:sz="0" w:space="0" w:color="auto"/>
                                                                      </w:divBdr>
                                                                      <w:divsChild>
                                                                        <w:div w:id="296759615">
                                                                          <w:marLeft w:val="0"/>
                                                                          <w:marRight w:val="0"/>
                                                                          <w:marTop w:val="0"/>
                                                                          <w:marBottom w:val="0"/>
                                                                          <w:divBdr>
                                                                            <w:top w:val="none" w:sz="0" w:space="0" w:color="auto"/>
                                                                            <w:left w:val="none" w:sz="0" w:space="0" w:color="auto"/>
                                                                            <w:bottom w:val="none" w:sz="0" w:space="0" w:color="auto"/>
                                                                            <w:right w:val="none" w:sz="0" w:space="0" w:color="auto"/>
                                                                          </w:divBdr>
                                                                          <w:divsChild>
                                                                            <w:div w:id="20906888">
                                                                              <w:marLeft w:val="0"/>
                                                                              <w:marRight w:val="0"/>
                                                                              <w:marTop w:val="0"/>
                                                                              <w:marBottom w:val="0"/>
                                                                              <w:divBdr>
                                                                                <w:top w:val="none" w:sz="0" w:space="0" w:color="auto"/>
                                                                                <w:left w:val="none" w:sz="0" w:space="0" w:color="auto"/>
                                                                                <w:bottom w:val="none" w:sz="0" w:space="0" w:color="auto"/>
                                                                                <w:right w:val="none" w:sz="0" w:space="0" w:color="auto"/>
                                                                              </w:divBdr>
                                                                              <w:divsChild>
                                                                                <w:div w:id="65681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6824840">
      <w:bodyDiv w:val="1"/>
      <w:marLeft w:val="0"/>
      <w:marRight w:val="0"/>
      <w:marTop w:val="0"/>
      <w:marBottom w:val="0"/>
      <w:divBdr>
        <w:top w:val="none" w:sz="0" w:space="0" w:color="auto"/>
        <w:left w:val="none" w:sz="0" w:space="0" w:color="auto"/>
        <w:bottom w:val="none" w:sz="0" w:space="0" w:color="auto"/>
        <w:right w:val="none" w:sz="0" w:space="0" w:color="auto"/>
      </w:divBdr>
    </w:div>
    <w:div w:id="1039548637">
      <w:bodyDiv w:val="1"/>
      <w:marLeft w:val="0"/>
      <w:marRight w:val="0"/>
      <w:marTop w:val="0"/>
      <w:marBottom w:val="0"/>
      <w:divBdr>
        <w:top w:val="none" w:sz="0" w:space="0" w:color="auto"/>
        <w:left w:val="none" w:sz="0" w:space="0" w:color="auto"/>
        <w:bottom w:val="none" w:sz="0" w:space="0" w:color="auto"/>
        <w:right w:val="none" w:sz="0" w:space="0" w:color="auto"/>
      </w:divBdr>
      <w:divsChild>
        <w:div w:id="732696572">
          <w:marLeft w:val="360"/>
          <w:marRight w:val="0"/>
          <w:marTop w:val="200"/>
          <w:marBottom w:val="0"/>
          <w:divBdr>
            <w:top w:val="none" w:sz="0" w:space="0" w:color="auto"/>
            <w:left w:val="none" w:sz="0" w:space="0" w:color="auto"/>
            <w:bottom w:val="none" w:sz="0" w:space="0" w:color="auto"/>
            <w:right w:val="none" w:sz="0" w:space="0" w:color="auto"/>
          </w:divBdr>
        </w:div>
        <w:div w:id="2108845124">
          <w:marLeft w:val="360"/>
          <w:marRight w:val="0"/>
          <w:marTop w:val="200"/>
          <w:marBottom w:val="0"/>
          <w:divBdr>
            <w:top w:val="none" w:sz="0" w:space="0" w:color="auto"/>
            <w:left w:val="none" w:sz="0" w:space="0" w:color="auto"/>
            <w:bottom w:val="none" w:sz="0" w:space="0" w:color="auto"/>
            <w:right w:val="none" w:sz="0" w:space="0" w:color="auto"/>
          </w:divBdr>
        </w:div>
        <w:div w:id="1102653955">
          <w:marLeft w:val="360"/>
          <w:marRight w:val="0"/>
          <w:marTop w:val="200"/>
          <w:marBottom w:val="0"/>
          <w:divBdr>
            <w:top w:val="none" w:sz="0" w:space="0" w:color="auto"/>
            <w:left w:val="none" w:sz="0" w:space="0" w:color="auto"/>
            <w:bottom w:val="none" w:sz="0" w:space="0" w:color="auto"/>
            <w:right w:val="none" w:sz="0" w:space="0" w:color="auto"/>
          </w:divBdr>
        </w:div>
      </w:divsChild>
    </w:div>
    <w:div w:id="1149130092">
      <w:bodyDiv w:val="1"/>
      <w:marLeft w:val="0"/>
      <w:marRight w:val="0"/>
      <w:marTop w:val="0"/>
      <w:marBottom w:val="0"/>
      <w:divBdr>
        <w:top w:val="none" w:sz="0" w:space="0" w:color="auto"/>
        <w:left w:val="none" w:sz="0" w:space="0" w:color="auto"/>
        <w:bottom w:val="none" w:sz="0" w:space="0" w:color="auto"/>
        <w:right w:val="none" w:sz="0" w:space="0" w:color="auto"/>
      </w:divBdr>
      <w:divsChild>
        <w:div w:id="1066538077">
          <w:marLeft w:val="0"/>
          <w:marRight w:val="0"/>
          <w:marTop w:val="0"/>
          <w:marBottom w:val="0"/>
          <w:divBdr>
            <w:top w:val="none" w:sz="0" w:space="0" w:color="auto"/>
            <w:left w:val="none" w:sz="0" w:space="0" w:color="auto"/>
            <w:bottom w:val="none" w:sz="0" w:space="0" w:color="auto"/>
            <w:right w:val="none" w:sz="0" w:space="0" w:color="auto"/>
          </w:divBdr>
          <w:divsChild>
            <w:div w:id="1268848019">
              <w:marLeft w:val="0"/>
              <w:marRight w:val="0"/>
              <w:marTop w:val="0"/>
              <w:marBottom w:val="0"/>
              <w:divBdr>
                <w:top w:val="none" w:sz="0" w:space="0" w:color="auto"/>
                <w:left w:val="none" w:sz="0" w:space="0" w:color="auto"/>
                <w:bottom w:val="none" w:sz="0" w:space="0" w:color="auto"/>
                <w:right w:val="none" w:sz="0" w:space="0" w:color="auto"/>
              </w:divBdr>
              <w:divsChild>
                <w:div w:id="1452016105">
                  <w:marLeft w:val="0"/>
                  <w:marRight w:val="0"/>
                  <w:marTop w:val="0"/>
                  <w:marBottom w:val="0"/>
                  <w:divBdr>
                    <w:top w:val="none" w:sz="0" w:space="0" w:color="auto"/>
                    <w:left w:val="none" w:sz="0" w:space="0" w:color="auto"/>
                    <w:bottom w:val="none" w:sz="0" w:space="0" w:color="auto"/>
                    <w:right w:val="none" w:sz="0" w:space="0" w:color="auto"/>
                  </w:divBdr>
                  <w:divsChild>
                    <w:div w:id="1173842610">
                      <w:marLeft w:val="0"/>
                      <w:marRight w:val="0"/>
                      <w:marTop w:val="0"/>
                      <w:marBottom w:val="0"/>
                      <w:divBdr>
                        <w:top w:val="none" w:sz="0" w:space="0" w:color="auto"/>
                        <w:left w:val="none" w:sz="0" w:space="0" w:color="auto"/>
                        <w:bottom w:val="none" w:sz="0" w:space="0" w:color="auto"/>
                        <w:right w:val="none" w:sz="0" w:space="0" w:color="auto"/>
                      </w:divBdr>
                      <w:divsChild>
                        <w:div w:id="156043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301997">
      <w:bodyDiv w:val="1"/>
      <w:marLeft w:val="0"/>
      <w:marRight w:val="0"/>
      <w:marTop w:val="0"/>
      <w:marBottom w:val="0"/>
      <w:divBdr>
        <w:top w:val="none" w:sz="0" w:space="0" w:color="auto"/>
        <w:left w:val="none" w:sz="0" w:space="0" w:color="auto"/>
        <w:bottom w:val="none" w:sz="0" w:space="0" w:color="auto"/>
        <w:right w:val="none" w:sz="0" w:space="0" w:color="auto"/>
      </w:divBdr>
    </w:div>
    <w:div w:id="1570578142">
      <w:bodyDiv w:val="1"/>
      <w:marLeft w:val="0"/>
      <w:marRight w:val="0"/>
      <w:marTop w:val="0"/>
      <w:marBottom w:val="0"/>
      <w:divBdr>
        <w:top w:val="none" w:sz="0" w:space="0" w:color="auto"/>
        <w:left w:val="none" w:sz="0" w:space="0" w:color="auto"/>
        <w:bottom w:val="none" w:sz="0" w:space="0" w:color="auto"/>
        <w:right w:val="none" w:sz="0" w:space="0" w:color="auto"/>
      </w:divBdr>
    </w:div>
    <w:div w:id="1938052845">
      <w:bodyDiv w:val="1"/>
      <w:marLeft w:val="0"/>
      <w:marRight w:val="0"/>
      <w:marTop w:val="0"/>
      <w:marBottom w:val="0"/>
      <w:divBdr>
        <w:top w:val="none" w:sz="0" w:space="0" w:color="auto"/>
        <w:left w:val="none" w:sz="0" w:space="0" w:color="auto"/>
        <w:bottom w:val="none" w:sz="0" w:space="0" w:color="auto"/>
        <w:right w:val="none" w:sz="0" w:space="0" w:color="auto"/>
      </w:divBdr>
      <w:divsChild>
        <w:div w:id="987825285">
          <w:marLeft w:val="0"/>
          <w:marRight w:val="0"/>
          <w:marTop w:val="0"/>
          <w:marBottom w:val="0"/>
          <w:divBdr>
            <w:top w:val="none" w:sz="0" w:space="0" w:color="auto"/>
            <w:left w:val="none" w:sz="0" w:space="0" w:color="auto"/>
            <w:bottom w:val="none" w:sz="0" w:space="0" w:color="auto"/>
            <w:right w:val="none" w:sz="0" w:space="0" w:color="auto"/>
          </w:divBdr>
          <w:divsChild>
            <w:div w:id="1279533363">
              <w:marLeft w:val="0"/>
              <w:marRight w:val="0"/>
              <w:marTop w:val="0"/>
              <w:marBottom w:val="0"/>
              <w:divBdr>
                <w:top w:val="none" w:sz="0" w:space="0" w:color="auto"/>
                <w:left w:val="none" w:sz="0" w:space="0" w:color="auto"/>
                <w:bottom w:val="none" w:sz="0" w:space="0" w:color="auto"/>
                <w:right w:val="none" w:sz="0" w:space="0" w:color="auto"/>
              </w:divBdr>
              <w:divsChild>
                <w:div w:id="1813668509">
                  <w:marLeft w:val="0"/>
                  <w:marRight w:val="0"/>
                  <w:marTop w:val="0"/>
                  <w:marBottom w:val="0"/>
                  <w:divBdr>
                    <w:top w:val="none" w:sz="0" w:space="0" w:color="auto"/>
                    <w:left w:val="none" w:sz="0" w:space="0" w:color="auto"/>
                    <w:bottom w:val="none" w:sz="0" w:space="0" w:color="auto"/>
                    <w:right w:val="none" w:sz="0" w:space="0" w:color="auto"/>
                  </w:divBdr>
                  <w:divsChild>
                    <w:div w:id="1700735412">
                      <w:marLeft w:val="0"/>
                      <w:marRight w:val="0"/>
                      <w:marTop w:val="0"/>
                      <w:marBottom w:val="0"/>
                      <w:divBdr>
                        <w:top w:val="none" w:sz="0" w:space="0" w:color="auto"/>
                        <w:left w:val="none" w:sz="0" w:space="0" w:color="auto"/>
                        <w:bottom w:val="none" w:sz="0" w:space="0" w:color="auto"/>
                        <w:right w:val="none" w:sz="0" w:space="0" w:color="auto"/>
                      </w:divBdr>
                      <w:divsChild>
                        <w:div w:id="392700626">
                          <w:marLeft w:val="0"/>
                          <w:marRight w:val="0"/>
                          <w:marTop w:val="0"/>
                          <w:marBottom w:val="0"/>
                          <w:divBdr>
                            <w:top w:val="none" w:sz="0" w:space="0" w:color="auto"/>
                            <w:left w:val="none" w:sz="0" w:space="0" w:color="auto"/>
                            <w:bottom w:val="none" w:sz="0" w:space="0" w:color="auto"/>
                            <w:right w:val="none" w:sz="0" w:space="0" w:color="auto"/>
                          </w:divBdr>
                          <w:divsChild>
                            <w:div w:id="1221208875">
                              <w:marLeft w:val="0"/>
                              <w:marRight w:val="0"/>
                              <w:marTop w:val="0"/>
                              <w:marBottom w:val="0"/>
                              <w:divBdr>
                                <w:top w:val="none" w:sz="0" w:space="0" w:color="auto"/>
                                <w:left w:val="none" w:sz="0" w:space="0" w:color="auto"/>
                                <w:bottom w:val="none" w:sz="0" w:space="0" w:color="auto"/>
                                <w:right w:val="none" w:sz="0" w:space="0" w:color="auto"/>
                              </w:divBdr>
                              <w:divsChild>
                                <w:div w:id="1836728413">
                                  <w:marLeft w:val="0"/>
                                  <w:marRight w:val="0"/>
                                  <w:marTop w:val="0"/>
                                  <w:marBottom w:val="0"/>
                                  <w:divBdr>
                                    <w:top w:val="none" w:sz="0" w:space="0" w:color="auto"/>
                                    <w:left w:val="none" w:sz="0" w:space="0" w:color="auto"/>
                                    <w:bottom w:val="none" w:sz="0" w:space="0" w:color="auto"/>
                                    <w:right w:val="none" w:sz="0" w:space="0" w:color="auto"/>
                                  </w:divBdr>
                                  <w:divsChild>
                                    <w:div w:id="1710105769">
                                      <w:marLeft w:val="0"/>
                                      <w:marRight w:val="0"/>
                                      <w:marTop w:val="0"/>
                                      <w:marBottom w:val="0"/>
                                      <w:divBdr>
                                        <w:top w:val="none" w:sz="0" w:space="0" w:color="auto"/>
                                        <w:left w:val="none" w:sz="0" w:space="0" w:color="auto"/>
                                        <w:bottom w:val="none" w:sz="0" w:space="0" w:color="auto"/>
                                        <w:right w:val="none" w:sz="0" w:space="0" w:color="auto"/>
                                      </w:divBdr>
                                      <w:divsChild>
                                        <w:div w:id="1898666156">
                                          <w:marLeft w:val="0"/>
                                          <w:marRight w:val="0"/>
                                          <w:marTop w:val="0"/>
                                          <w:marBottom w:val="0"/>
                                          <w:divBdr>
                                            <w:top w:val="none" w:sz="0" w:space="0" w:color="auto"/>
                                            <w:left w:val="none" w:sz="0" w:space="0" w:color="auto"/>
                                            <w:bottom w:val="none" w:sz="0" w:space="0" w:color="auto"/>
                                            <w:right w:val="none" w:sz="0" w:space="0" w:color="auto"/>
                                          </w:divBdr>
                                          <w:divsChild>
                                            <w:div w:id="487747738">
                                              <w:marLeft w:val="0"/>
                                              <w:marRight w:val="0"/>
                                              <w:marTop w:val="0"/>
                                              <w:marBottom w:val="0"/>
                                              <w:divBdr>
                                                <w:top w:val="none" w:sz="0" w:space="0" w:color="auto"/>
                                                <w:left w:val="none" w:sz="0" w:space="0" w:color="auto"/>
                                                <w:bottom w:val="none" w:sz="0" w:space="0" w:color="auto"/>
                                                <w:right w:val="none" w:sz="0" w:space="0" w:color="auto"/>
                                              </w:divBdr>
                                              <w:divsChild>
                                                <w:div w:id="496582714">
                                                  <w:marLeft w:val="0"/>
                                                  <w:marRight w:val="0"/>
                                                  <w:marTop w:val="0"/>
                                                  <w:marBottom w:val="0"/>
                                                  <w:divBdr>
                                                    <w:top w:val="none" w:sz="0" w:space="0" w:color="auto"/>
                                                    <w:left w:val="none" w:sz="0" w:space="0" w:color="auto"/>
                                                    <w:bottom w:val="none" w:sz="0" w:space="0" w:color="auto"/>
                                                    <w:right w:val="none" w:sz="0" w:space="0" w:color="auto"/>
                                                  </w:divBdr>
                                                  <w:divsChild>
                                                    <w:div w:id="1241332244">
                                                      <w:marLeft w:val="0"/>
                                                      <w:marRight w:val="0"/>
                                                      <w:marTop w:val="0"/>
                                                      <w:marBottom w:val="0"/>
                                                      <w:divBdr>
                                                        <w:top w:val="none" w:sz="0" w:space="0" w:color="auto"/>
                                                        <w:left w:val="none" w:sz="0" w:space="0" w:color="auto"/>
                                                        <w:bottom w:val="none" w:sz="0" w:space="0" w:color="auto"/>
                                                        <w:right w:val="none" w:sz="0" w:space="0" w:color="auto"/>
                                                      </w:divBdr>
                                                      <w:divsChild>
                                                        <w:div w:id="1025210698">
                                                          <w:marLeft w:val="0"/>
                                                          <w:marRight w:val="0"/>
                                                          <w:marTop w:val="0"/>
                                                          <w:marBottom w:val="0"/>
                                                          <w:divBdr>
                                                            <w:top w:val="none" w:sz="0" w:space="0" w:color="auto"/>
                                                            <w:left w:val="none" w:sz="0" w:space="0" w:color="auto"/>
                                                            <w:bottom w:val="none" w:sz="0" w:space="0" w:color="auto"/>
                                                            <w:right w:val="none" w:sz="0" w:space="0" w:color="auto"/>
                                                          </w:divBdr>
                                                          <w:divsChild>
                                                            <w:div w:id="365180543">
                                                              <w:marLeft w:val="0"/>
                                                              <w:marRight w:val="0"/>
                                                              <w:marTop w:val="0"/>
                                                              <w:marBottom w:val="0"/>
                                                              <w:divBdr>
                                                                <w:top w:val="none" w:sz="0" w:space="0" w:color="auto"/>
                                                                <w:left w:val="none" w:sz="0" w:space="0" w:color="auto"/>
                                                                <w:bottom w:val="none" w:sz="0" w:space="0" w:color="auto"/>
                                                                <w:right w:val="none" w:sz="0" w:space="0" w:color="auto"/>
                                                              </w:divBdr>
                                                              <w:divsChild>
                                                                <w:div w:id="1073552964">
                                                                  <w:marLeft w:val="0"/>
                                                                  <w:marRight w:val="0"/>
                                                                  <w:marTop w:val="0"/>
                                                                  <w:marBottom w:val="0"/>
                                                                  <w:divBdr>
                                                                    <w:top w:val="none" w:sz="0" w:space="0" w:color="auto"/>
                                                                    <w:left w:val="none" w:sz="0" w:space="0" w:color="auto"/>
                                                                    <w:bottom w:val="none" w:sz="0" w:space="0" w:color="auto"/>
                                                                    <w:right w:val="none" w:sz="0" w:space="0" w:color="auto"/>
                                                                  </w:divBdr>
                                                                  <w:divsChild>
                                                                    <w:div w:id="451094696">
                                                                      <w:marLeft w:val="0"/>
                                                                      <w:marRight w:val="0"/>
                                                                      <w:marTop w:val="0"/>
                                                                      <w:marBottom w:val="0"/>
                                                                      <w:divBdr>
                                                                        <w:top w:val="none" w:sz="0" w:space="0" w:color="auto"/>
                                                                        <w:left w:val="none" w:sz="0" w:space="0" w:color="auto"/>
                                                                        <w:bottom w:val="none" w:sz="0" w:space="0" w:color="auto"/>
                                                                        <w:right w:val="none" w:sz="0" w:space="0" w:color="auto"/>
                                                                      </w:divBdr>
                                                                      <w:divsChild>
                                                                        <w:div w:id="35542870">
                                                                          <w:marLeft w:val="0"/>
                                                                          <w:marRight w:val="0"/>
                                                                          <w:marTop w:val="0"/>
                                                                          <w:marBottom w:val="0"/>
                                                                          <w:divBdr>
                                                                            <w:top w:val="none" w:sz="0" w:space="0" w:color="auto"/>
                                                                            <w:left w:val="none" w:sz="0" w:space="0" w:color="auto"/>
                                                                            <w:bottom w:val="none" w:sz="0" w:space="0" w:color="auto"/>
                                                                            <w:right w:val="none" w:sz="0" w:space="0" w:color="auto"/>
                                                                          </w:divBdr>
                                                                          <w:divsChild>
                                                                            <w:div w:id="1360737714">
                                                                              <w:marLeft w:val="0"/>
                                                                              <w:marRight w:val="0"/>
                                                                              <w:marTop w:val="0"/>
                                                                              <w:marBottom w:val="0"/>
                                                                              <w:divBdr>
                                                                                <w:top w:val="none" w:sz="0" w:space="0" w:color="auto"/>
                                                                                <w:left w:val="none" w:sz="0" w:space="0" w:color="auto"/>
                                                                                <w:bottom w:val="none" w:sz="0" w:space="0" w:color="auto"/>
                                                                                <w:right w:val="none" w:sz="0" w:space="0" w:color="auto"/>
                                                                              </w:divBdr>
                                                                              <w:divsChild>
                                                                                <w:div w:id="144718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395051">
      <w:bodyDiv w:val="1"/>
      <w:marLeft w:val="0"/>
      <w:marRight w:val="0"/>
      <w:marTop w:val="0"/>
      <w:marBottom w:val="0"/>
      <w:divBdr>
        <w:top w:val="none" w:sz="0" w:space="0" w:color="auto"/>
        <w:left w:val="none" w:sz="0" w:space="0" w:color="auto"/>
        <w:bottom w:val="none" w:sz="0" w:space="0" w:color="auto"/>
        <w:right w:val="none" w:sz="0" w:space="0" w:color="auto"/>
      </w:divBdr>
    </w:div>
    <w:div w:id="2079086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vi.fi"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thl.fi/fi/web/infektiotaudit-ja-rokotukset/ajankohtaista/ajankohtaista-koronaviruksesta-covid-19"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altioneuvosto.fi/tietoa-koronaviruksesta" TargetMode="External"/><Relationship Id="rId5" Type="http://schemas.openxmlformats.org/officeDocument/2006/relationships/numbering" Target="numbering.xml"/><Relationship Id="rId15" Type="http://schemas.openxmlformats.org/officeDocument/2006/relationships/hyperlink" Target="https://stm.fi/documents/1271139/21429433/Ohje+yleis%C3%B6tilaisuuksiin+yleisiin+kokoontumisiin+ja+julkisten+tilojen+k%C3%A4ytt%C3%B6%C3%B6n_140520.pdf/b90ac145-b4db-23db-c966-874570ee1b03/Ohje+yleis%C3%B6tilaisuuksiin+yleisiin+kokoontumisiin+ja+julkisten+tilojen+k%C3%A4ytt%C3%B6%C3%B6n_140520.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lympiakomitea.fi/2020/05/15/ajankohtaista-tietoa-koronavirustilanteen-vaikutuksesta-urheiluu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270F8C7CBCC913488048DD989F119193" ma:contentTypeVersion="7" ma:contentTypeDescription="Luo uusi asiakirja." ma:contentTypeScope="" ma:versionID="a3a306cf57952a78f8d0420876c2cdfa">
  <xsd:schema xmlns:xsd="http://www.w3.org/2001/XMLSchema" xmlns:xs="http://www.w3.org/2001/XMLSchema" xmlns:p="http://schemas.microsoft.com/office/2006/metadata/properties" xmlns:ns2="1a8fcaa5-04c5-4740-b797-a35883759562" xmlns:ns3="d6c253d6-0b12-4f55-a4be-a248b02ab9ab" targetNamespace="http://schemas.microsoft.com/office/2006/metadata/properties" ma:root="true" ma:fieldsID="5db9ba62a896be0ee7467330bb65522c" ns2:_="" ns3:_="">
    <xsd:import namespace="1a8fcaa5-04c5-4740-b797-a35883759562"/>
    <xsd:import namespace="d6c253d6-0b12-4f55-a4be-a248b02ab9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fcaa5-04c5-4740-b797-a35883759562"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c253d6-0b12-4f55-a4be-a248b02ab9a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36F763-A785-4C39-A7F1-7887A74DB18E}">
  <ds:schemaRefs>
    <ds:schemaRef ds:uri="http://schemas.microsoft.com/sharepoint/v3/contenttype/forms"/>
  </ds:schemaRefs>
</ds:datastoreItem>
</file>

<file path=customXml/itemProps2.xml><?xml version="1.0" encoding="utf-8"?>
<ds:datastoreItem xmlns:ds="http://schemas.openxmlformats.org/officeDocument/2006/customXml" ds:itemID="{66DB12E0-98FB-4642-A096-A4882D7F6C56}">
  <ds:schemaRefs>
    <ds:schemaRef ds:uri="http://schemas.openxmlformats.org/officeDocument/2006/bibliography"/>
  </ds:schemaRefs>
</ds:datastoreItem>
</file>

<file path=customXml/itemProps3.xml><?xml version="1.0" encoding="utf-8"?>
<ds:datastoreItem xmlns:ds="http://schemas.openxmlformats.org/officeDocument/2006/customXml" ds:itemID="{C4FE6400-47A4-49A0-8245-FD690CCC6F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F82019-1BA4-473E-8F28-FA9E2BE3C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8fcaa5-04c5-4740-b797-a35883759562"/>
    <ds:schemaRef ds:uri="d6c253d6-0b12-4f55-a4be-a248b02ab9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1199</Words>
  <Characters>9714</Characters>
  <Application>Microsoft Office Word</Application>
  <DocSecurity>0</DocSecurity>
  <Lines>80</Lines>
  <Paragraphs>21</Paragraphs>
  <ScaleCrop>false</ScaleCrop>
  <HeadingPairs>
    <vt:vector size="2" baseType="variant">
      <vt:variant>
        <vt:lpstr>Otsikko</vt:lpstr>
      </vt:variant>
      <vt:variant>
        <vt:i4>1</vt:i4>
      </vt:variant>
    </vt:vector>
  </HeadingPairs>
  <TitlesOfParts>
    <vt:vector size="1" baseType="lpstr">
      <vt:lpstr/>
    </vt:vector>
  </TitlesOfParts>
  <Manager>Rämö Eero</Manager>
  <Company>Suomen Urheiluliitto</Company>
  <LinksUpToDate>false</LinksUpToDate>
  <CharactersWithSpaces>10892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 Viesintä</dc:creator>
  <cp:keywords/>
  <dc:description/>
  <cp:lastModifiedBy>Tapio Nevalainen</cp:lastModifiedBy>
  <cp:revision>6</cp:revision>
  <cp:lastPrinted>2020-05-20T08:42:00Z</cp:lastPrinted>
  <dcterms:created xsi:type="dcterms:W3CDTF">2020-07-03T06:17:00Z</dcterms:created>
  <dcterms:modified xsi:type="dcterms:W3CDTF">2020-07-03T07:18:00Z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0x010100270F8C7CBCC913488048DD989F119193</vt:lpwstr>
  </property>
</Properties>
</file>